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4DDA8789" w:rsidR="002F28CC" w:rsidRPr="00664B38" w:rsidRDefault="00F26122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201D9E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.01.2022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1B9E3340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AF7EDB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201D9E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</w:tr>
      <w:tr w:rsidR="002F28CC" w:rsidRPr="00AD258C" w14:paraId="4DD9B45A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91241915"/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0B5E9DE" w14:textId="5502ED7D" w:rsidR="002F28CC" w:rsidRPr="00CB2165" w:rsidRDefault="00C52DC7" w:rsidP="00F26122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2DC7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TARIM BAĞ-KUR VE EK 5 SİGORTALILARININ PRİMLERİ 6 AYLIK DÖNEMLER HALİNDE ÖDENEBİLECEK.</w:t>
            </w:r>
          </w:p>
        </w:tc>
      </w:tr>
      <w:bookmarkEnd w:id="0"/>
    </w:tbl>
    <w:p w14:paraId="65502CA5" w14:textId="77777777" w:rsidR="00C52DC7" w:rsidRDefault="00C52DC7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44887AEB" w14:textId="7ACD8EEC" w:rsidR="00201D9E" w:rsidRPr="00C52DC7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52DC7">
        <w:rPr>
          <w:rFonts w:asciiTheme="majorHAnsi" w:hAnsiTheme="majorHAnsi" w:cstheme="majorHAnsi"/>
          <w:b/>
          <w:bCs/>
          <w:sz w:val="22"/>
          <w:szCs w:val="22"/>
        </w:rPr>
        <w:t>TARIM BAĞ-KUR VE EK 5 SİGORTALILARININ PRİMLERİ</w:t>
      </w:r>
      <w:r w:rsidR="00C52DC7" w:rsidRPr="00C52DC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C52DC7">
        <w:rPr>
          <w:rFonts w:asciiTheme="majorHAnsi" w:hAnsiTheme="majorHAnsi" w:cstheme="majorHAnsi"/>
          <w:b/>
          <w:bCs/>
          <w:sz w:val="22"/>
          <w:szCs w:val="22"/>
        </w:rPr>
        <w:t>6 AYLIK DÖNEMLER HALİNDE</w:t>
      </w:r>
      <w:r w:rsidR="00C52DC7" w:rsidRPr="00C52DC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C52DC7">
        <w:rPr>
          <w:rFonts w:asciiTheme="majorHAnsi" w:hAnsiTheme="majorHAnsi" w:cstheme="majorHAnsi"/>
          <w:b/>
          <w:bCs/>
          <w:sz w:val="22"/>
          <w:szCs w:val="22"/>
        </w:rPr>
        <w:t>ÖDENEBİLECEK</w:t>
      </w:r>
      <w:r w:rsidR="00C52DC7" w:rsidRPr="00C52DC7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42E073B2" w14:textId="77777777" w:rsidR="00201D9E" w:rsidRPr="00C52DC7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52DC7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37C343D7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1) 5510 sayılı Kanunun 4 üncü maddesinin birinci fıkrasının (b) bendinin (4) numaralı alt</w:t>
      </w:r>
    </w:p>
    <w:p w14:paraId="590E5038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bendine tabi olarak tarımsal faaliyette bulunanlar, 2022 yılı ocak ayından itibaren genel</w:t>
      </w:r>
    </w:p>
    <w:p w14:paraId="15284844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sağlık sigortası primi ile kısa ve uzun vadeli sigorta kolları primlerinden ait olduğu yılın</w:t>
      </w:r>
    </w:p>
    <w:p w14:paraId="45691CF6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Ocak-Haziran dönemi primlerini Temmuz ayı sonuna, Temmuz-Aralık dönemi</w:t>
      </w:r>
    </w:p>
    <w:p w14:paraId="6C88F569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primlerini de takip eden yılın Ocak ayı sonuna kadar ödeyebilecektir.</w:t>
      </w:r>
    </w:p>
    <w:p w14:paraId="5D3BBA80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2) İş kazası ve meslek hastalığı ile analık sigortasından yapılan ödemeler yönünden (prim</w:t>
      </w:r>
    </w:p>
    <w:p w14:paraId="576E95FE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borcu olmama şartına bağlıdır) ödeme tarihi itibarıyla 1 inci maddede öngörülen ödeme</w:t>
      </w:r>
    </w:p>
    <w:p w14:paraId="487D14C7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süresi henüz dolmamış olan primler, borç olarak görünmeyeceğinden iş göremezlik</w:t>
      </w:r>
    </w:p>
    <w:p w14:paraId="0192F887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ödenekleri alınabilecektir.</w:t>
      </w:r>
    </w:p>
    <w:p w14:paraId="7E550B89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3) 5510 sayılı Kanunun 4 üncü maddesinin birinci fıkrasının (b) bendinin (4) numaralı alt</w:t>
      </w:r>
    </w:p>
    <w:p w14:paraId="1FA88554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bendine tabi olarak tarımsal faaliyette bulunanlar ile 5510 sayılı Kanunun Ek 5 inci</w:t>
      </w:r>
    </w:p>
    <w:p w14:paraId="1F0F9E97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maddesi kapsamındaki sigortalılar, kendileri ve bakmakla yükümlü oldukları kişilerin</w:t>
      </w:r>
    </w:p>
    <w:p w14:paraId="3543CDBD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sağlık hizmetlerinden yararlanma konusunda, diğer şartları sağlamaları halinde 1 inci</w:t>
      </w:r>
    </w:p>
    <w:p w14:paraId="05389F0F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maddede öngörülen ödeme süresi henüz dolmamış olan primler, borç olarak</w:t>
      </w:r>
    </w:p>
    <w:p w14:paraId="683ABC4B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görünmeyecektir.</w:t>
      </w:r>
    </w:p>
    <w:p w14:paraId="30566BC7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4) Emeklilik talebinde bulunduğu tarihte muaccel hale gelmeyen prim borcu dışındaki</w:t>
      </w:r>
    </w:p>
    <w:p w14:paraId="7E7185A9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diğer aylığa hak kazanma şartlarını yerine getiren 5510 sayılı Kanunun 4 üncü</w:t>
      </w:r>
    </w:p>
    <w:p w14:paraId="64219276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maddesinin birinci fıkrasının (b) bendinin (4) numaralı alt bendi kapsamındaki</w:t>
      </w:r>
    </w:p>
    <w:p w14:paraId="76FCB29F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sigortalılar ile 5510 sayılı Kanunun Ek 5 inci maddesi kapsamındaki sigortalılar, 1 inci</w:t>
      </w:r>
    </w:p>
    <w:p w14:paraId="575D8455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maddede belirtilen şekilde Ocak-Haziran dönemi prim borçlarını Temmuz ayı sonunda,</w:t>
      </w:r>
    </w:p>
    <w:p w14:paraId="39AA9369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Temmuz-Aralık dönemi primlerini takip eden yılın Ocak ayı sonuna kadar ödemeleri</w:t>
      </w:r>
    </w:p>
    <w:p w14:paraId="5FE5F783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halinde, aylıkları prim borçlarının ödenmesini takiben tahsis talep tarihini takip eden ay</w:t>
      </w:r>
    </w:p>
    <w:p w14:paraId="14554AAA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başından itibaren başlatılacaktır. Ancak primlerin belirtilen süreler geçtikten sonra</w:t>
      </w:r>
    </w:p>
    <w:p w14:paraId="271E08B7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ödenmesi halinde ise aylık başlangıç tarihi borcun ödendiği tarihi takip eden ay başı</w:t>
      </w:r>
    </w:p>
    <w:p w14:paraId="46412DB8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olacaktır.</w:t>
      </w:r>
    </w:p>
    <w:p w14:paraId="4D83D27F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5) 5510 sayılı Kanunun Ek 5 inci maddesi kapsamındaki sigortalılar, iş kazası ve meslek</w:t>
      </w:r>
    </w:p>
    <w:p w14:paraId="552F2621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hastalığı sigortası kapsamında alınan istirahat raporlarına göre yapılacak olan</w:t>
      </w:r>
    </w:p>
    <w:p w14:paraId="0CD6B195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ödemeler yönünden ödeme tarihi itibarıyla 1 inci maddede öngörülen ödeme süresi</w:t>
      </w:r>
    </w:p>
    <w:p w14:paraId="236762B1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henüz dolmamış olan primler, borç olarak görünmeyecektir.</w:t>
      </w:r>
    </w:p>
    <w:p w14:paraId="0DC72D05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lastRenderedPageBreak/>
        <w:t>TARIM BAĞ-KUR VE EK 5 SİGORTALILARININ PRİM ÖDEME</w:t>
      </w:r>
    </w:p>
    <w:p w14:paraId="2D16E0C0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İŞLEMLERİNİN USUL VE ESASLARI:</w:t>
      </w:r>
    </w:p>
    <w:p w14:paraId="61B8E79C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18.08.2021 tarihli ve 31572 sayılı Resmi Gazetede yayımlanan Sosyal Sigorta İşlemleri</w:t>
      </w:r>
    </w:p>
    <w:p w14:paraId="0D9A3EEA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Yönetmeliğinde Değişiklik Yapılmasına Dair Yönetmelik değişikliği ile 5510 sayılı Kanunun 4</w:t>
      </w:r>
    </w:p>
    <w:p w14:paraId="716C586B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üncü maddesinin birinci fıkrasının (b) bendinin (4) numaralı alt bendi ile Kanunun Ek 5 inci</w:t>
      </w:r>
    </w:p>
    <w:p w14:paraId="6488F0AA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maddesi kapsamındaki sigortalıların 01.01.2022 tarihinden itibaren Ocak-Haziran dönemi</w:t>
      </w:r>
    </w:p>
    <w:p w14:paraId="748583E5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primlerini Temmuz ayı sonuna, Temmuz-Aralık dönemi primlerini takip eden yılın Ocak</w:t>
      </w:r>
    </w:p>
    <w:p w14:paraId="4121D5BD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ayı sonuna kadar ödemelerine imkan tanınmıştır.</w:t>
      </w:r>
    </w:p>
    <w:p w14:paraId="4A117CB7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Dönemsel prim ödemelerinde Ocak ve Temmuz aylarının son günü resmi tatile rastlaması</w:t>
      </w:r>
    </w:p>
    <w:p w14:paraId="1BEA5625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hâlinde, resmi tatili izleyen ilk iş günü son ödeme tarihi olarak kabul edilecektir.</w:t>
      </w:r>
    </w:p>
    <w:p w14:paraId="07F77EDE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Yeni dönemsel prim sisteminde 5510 sayılı Kanunun 4 üncü maddesinin birinci fıkrasının (b)</w:t>
      </w:r>
    </w:p>
    <w:p w14:paraId="3CCAD1AE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bendinin (4) numaralı alt bendi kapsamındaki sigortalılar primlerini ödemek istediklerinde her</w:t>
      </w:r>
    </w:p>
    <w:p w14:paraId="4BDAE18B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 xml:space="preserve">ay 4B </w:t>
      </w:r>
      <w:proofErr w:type="spellStart"/>
      <w:r w:rsidRPr="00201D9E">
        <w:rPr>
          <w:rFonts w:asciiTheme="majorHAnsi" w:hAnsiTheme="majorHAnsi" w:cstheme="majorHAnsi"/>
          <w:sz w:val="22"/>
          <w:szCs w:val="22"/>
        </w:rPr>
        <w:t>Bağ-Kur</w:t>
      </w:r>
      <w:proofErr w:type="spellEnd"/>
      <w:r w:rsidRPr="00201D9E">
        <w:rPr>
          <w:rFonts w:asciiTheme="majorHAnsi" w:hAnsiTheme="majorHAnsi" w:cstheme="majorHAnsi"/>
          <w:sz w:val="22"/>
          <w:szCs w:val="22"/>
        </w:rPr>
        <w:t xml:space="preserve"> Cari Prim Tahsilatı, 4B </w:t>
      </w:r>
      <w:proofErr w:type="spellStart"/>
      <w:r w:rsidRPr="00201D9E">
        <w:rPr>
          <w:rFonts w:asciiTheme="majorHAnsi" w:hAnsiTheme="majorHAnsi" w:cstheme="majorHAnsi"/>
          <w:sz w:val="22"/>
          <w:szCs w:val="22"/>
        </w:rPr>
        <w:t>Bağ-Kur</w:t>
      </w:r>
      <w:proofErr w:type="spellEnd"/>
      <w:r w:rsidRPr="00201D9E">
        <w:rPr>
          <w:rFonts w:asciiTheme="majorHAnsi" w:hAnsiTheme="majorHAnsi" w:cstheme="majorHAnsi"/>
          <w:sz w:val="22"/>
          <w:szCs w:val="22"/>
        </w:rPr>
        <w:t xml:space="preserve"> Geçmiş Dönem Prim Tahsilatı ve 4B </w:t>
      </w:r>
      <w:proofErr w:type="spellStart"/>
      <w:r w:rsidRPr="00201D9E">
        <w:rPr>
          <w:rFonts w:asciiTheme="majorHAnsi" w:hAnsiTheme="majorHAnsi" w:cstheme="majorHAnsi"/>
          <w:sz w:val="22"/>
          <w:szCs w:val="22"/>
        </w:rPr>
        <w:t>Bağ-Kur</w:t>
      </w:r>
      <w:proofErr w:type="spellEnd"/>
    </w:p>
    <w:p w14:paraId="270B6977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İçinde Bulunulan Ay Tahsilatı sorguları ile Ocak ve Temmuz aylarında söz konusu sorgulara</w:t>
      </w:r>
    </w:p>
    <w:p w14:paraId="7BD9B725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 xml:space="preserve">ek 4B </w:t>
      </w:r>
      <w:proofErr w:type="spellStart"/>
      <w:r w:rsidRPr="00201D9E">
        <w:rPr>
          <w:rFonts w:asciiTheme="majorHAnsi" w:hAnsiTheme="majorHAnsi" w:cstheme="majorHAnsi"/>
          <w:sz w:val="22"/>
          <w:szCs w:val="22"/>
        </w:rPr>
        <w:t>Bağ-Kur</w:t>
      </w:r>
      <w:proofErr w:type="spellEnd"/>
      <w:r w:rsidRPr="00201D9E">
        <w:rPr>
          <w:rFonts w:asciiTheme="majorHAnsi" w:hAnsiTheme="majorHAnsi" w:cstheme="majorHAnsi"/>
          <w:sz w:val="22"/>
          <w:szCs w:val="22"/>
        </w:rPr>
        <w:t xml:space="preserve"> Tarım İçin Dönemsel Tahsilatı sorgusu aktif olacaktır.</w:t>
      </w:r>
    </w:p>
    <w:p w14:paraId="6A53FA21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Yeni Dönemsel Prim Ödeme Sisteminde 5510 sayılı Kanunun 4 üncü Maddesinin Birinci</w:t>
      </w:r>
    </w:p>
    <w:p w14:paraId="32AFAF36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Fıkrasının (b) Bendinin (4) Numaralı Alt Bendi Kapsamındaki Sigortalılar İçin;</w:t>
      </w:r>
    </w:p>
    <w:p w14:paraId="18E181B0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Tescil ve Hizmet İşlemleri Yönüyle Yapılacak İşlemler</w:t>
      </w:r>
    </w:p>
    <w:p w14:paraId="1E38F2F7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5510 sayılı Kanunun 4 üncü maddesinin birinci fıkrasının (b) bendinin (4) numaralı alt bendi</w:t>
      </w:r>
    </w:p>
    <w:p w14:paraId="09CD9FC9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kapsamında bulunan sigortalıların sigortalılık işlemleri mevcut mevzuat hükümleri</w:t>
      </w:r>
    </w:p>
    <w:p w14:paraId="3077A262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doğrultusunda yürütülecek olup, sigortalılıkları sonlandırılanların terk tarihi itibariyle oluşan</w:t>
      </w:r>
    </w:p>
    <w:p w14:paraId="789D6490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prim ve ceza borçları yukarıda belirtilen tarih aralıklarında ödenebilecektir.</w:t>
      </w:r>
    </w:p>
    <w:p w14:paraId="4927D5C8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Örnek 1: 24.02.2012 tarihinde Kanunun 4 üncü maddesinin birinci fıkrasının (b) bendinin (4)</w:t>
      </w:r>
    </w:p>
    <w:p w14:paraId="18414209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 xml:space="preserve">numaralı alt bendi kapsamında tescili yapılan sigortalı (A) </w:t>
      </w:r>
      <w:proofErr w:type="spellStart"/>
      <w:r w:rsidRPr="00201D9E">
        <w:rPr>
          <w:rFonts w:asciiTheme="majorHAnsi" w:hAnsiTheme="majorHAnsi" w:cstheme="majorHAnsi"/>
          <w:sz w:val="22"/>
          <w:szCs w:val="22"/>
        </w:rPr>
        <w:t>nın</w:t>
      </w:r>
      <w:proofErr w:type="spellEnd"/>
      <w:r w:rsidRPr="00201D9E">
        <w:rPr>
          <w:rFonts w:asciiTheme="majorHAnsi" w:hAnsiTheme="majorHAnsi" w:cstheme="majorHAnsi"/>
          <w:sz w:val="22"/>
          <w:szCs w:val="22"/>
        </w:rPr>
        <w:t>, tarımsal faaliyetinin son bulduğu</w:t>
      </w:r>
    </w:p>
    <w:p w14:paraId="1A8F07B9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23.10.2022 tarihinde sigortalılığı sonlandırılmış olup 30.06.2022 tarihi itibariyle borcu</w:t>
      </w:r>
    </w:p>
    <w:p w14:paraId="7C27FD60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bulunmamaktadır. Sigortalı (A) 23.10.2022 tarihine kadar olan borcunu ceza tahakkuk</w:t>
      </w:r>
    </w:p>
    <w:p w14:paraId="25303C6B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ettirilmeden 31.01.2023 tarihine kadar ödeyebilir.</w:t>
      </w:r>
    </w:p>
    <w:p w14:paraId="5060592B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Geçici iş göremezlik ödenekleri yönünden yapılacak işlemler</w:t>
      </w:r>
    </w:p>
    <w:p w14:paraId="1B49B165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5510 sayılı Kanunun 4 üncü maddesinin birinci fıkrasının (b) bendinin (4) numaralı alt bendi</w:t>
      </w:r>
    </w:p>
    <w:p w14:paraId="7527434F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kapsamındaki sigortalılar kısa vadeli sigortalar yönünden iş kazası ve meslek hastalığı ile</w:t>
      </w:r>
    </w:p>
    <w:p w14:paraId="7E4E22CF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analık sigortasından faydalanmakta olup istirahat raporlarına ödeme yapılması için</w:t>
      </w:r>
    </w:p>
    <w:p w14:paraId="169A5BCF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yapılandırılmış olanlar dahil prim ve prime ilişkin her türlü borçlarının ödenmiş olması</w:t>
      </w:r>
    </w:p>
    <w:p w14:paraId="3AC0CA5F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gerekmektedir.</w:t>
      </w:r>
    </w:p>
    <w:p w14:paraId="112084DE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Kısa vadeli sigorta kolları yönünden yapılan ödemelerde, ödeme tarihi itibarıyla yapılan borç</w:t>
      </w:r>
    </w:p>
    <w:p w14:paraId="2795F0C6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sorgusu sonucuna göre ödenek ödenmektedir. Bu nedenle, kısa vadeli sigorta kollarından</w:t>
      </w:r>
    </w:p>
    <w:p w14:paraId="3E429147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yapılacak olan ödemeler yönünden ödeme tarihi itibarıyla yeni dönemsel prim ödeme</w:t>
      </w:r>
    </w:p>
    <w:p w14:paraId="1ACC3739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sisteminde öngörülen süresi henüz dolmamış olan primler, borç olarak görünmeyeceğinden</w:t>
      </w:r>
    </w:p>
    <w:p w14:paraId="276F44CC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ödemeye engel teşkil etmeyecektir.</w:t>
      </w:r>
    </w:p>
    <w:p w14:paraId="72AF1DB3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Örnek 2: Ocak-Haziran 2022 dönemi için Temmuz ayında prim ödemesi yapacak olan ve</w:t>
      </w:r>
    </w:p>
    <w:p w14:paraId="431342D4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Ocak ayından önceki dönemlere ilişkin borcu da bulunmayan sigortalının Mart ayındaki analık</w:t>
      </w:r>
    </w:p>
    <w:p w14:paraId="54F7A0F2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 xml:space="preserve">raporu için Nisan ayında yapılacak olan geçici iş göremezlik ödeneği ödemesinde, </w:t>
      </w:r>
      <w:proofErr w:type="spellStart"/>
      <w:r w:rsidRPr="00201D9E">
        <w:rPr>
          <w:rFonts w:asciiTheme="majorHAnsi" w:hAnsiTheme="majorHAnsi" w:cstheme="majorHAnsi"/>
          <w:sz w:val="22"/>
          <w:szCs w:val="22"/>
        </w:rPr>
        <w:t>OcakHaziran</w:t>
      </w:r>
      <w:proofErr w:type="spellEnd"/>
      <w:r w:rsidRPr="00201D9E">
        <w:rPr>
          <w:rFonts w:asciiTheme="majorHAnsi" w:hAnsiTheme="majorHAnsi" w:cstheme="majorHAnsi"/>
          <w:sz w:val="22"/>
          <w:szCs w:val="22"/>
        </w:rPr>
        <w:t xml:space="preserve"> 2022 dönemi borçlu olarak görünmediğinden sigortalıya ödeme yapılacaktır.</w:t>
      </w:r>
    </w:p>
    <w:p w14:paraId="3AE64D44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Bununla birlikte, ödeneğe hak kazanmak için gereken 90 günlük kısa vadeli sigorta prim</w:t>
      </w:r>
    </w:p>
    <w:p w14:paraId="302EEC04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ödeme gün sayısına, henüz ödenmemiş olan 6 aylık dönemdeki primlerin karşılığı olan günler</w:t>
      </w:r>
    </w:p>
    <w:p w14:paraId="132125C8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dahil edilmeyecektir.</w:t>
      </w:r>
    </w:p>
    <w:p w14:paraId="79B31257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Sağlık aktivasyon yönünden yapılacak işlemler</w:t>
      </w:r>
    </w:p>
    <w:p w14:paraId="65D385A5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5510 sayılı Kanunun 4 üncü maddesinin birinci fıkrasının (b) bendinin (4) numaralı alt bendi</w:t>
      </w:r>
    </w:p>
    <w:p w14:paraId="7EBAF676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kapsamındaki sigortalıların, sağlık hizmetlerinden ne şekilde faydalanacakları aşağıda</w:t>
      </w:r>
    </w:p>
    <w:p w14:paraId="658DFFCE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örneklerle açıklanmıştır.</w:t>
      </w:r>
    </w:p>
    <w:p w14:paraId="139B7441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Örnek 3: 01.01.2022 tarihi öncesi tescil edilen ve 60 günden fazla prim ve prime ilişkin borcu</w:t>
      </w:r>
    </w:p>
    <w:p w14:paraId="4DC7A31A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bulunan sigortalıların, 01.01.2022 öncesi döneme ait prim borçlarını ödemeleri ve söz konusu</w:t>
      </w:r>
    </w:p>
    <w:p w14:paraId="7EC8ECD7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döneme ilişkin ödeme yapıldıktan sonra 60 günden fazla prim ve prime ilişkin borcun</w:t>
      </w:r>
    </w:p>
    <w:p w14:paraId="7D32F07C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bulunmaması şartını sağlamaları halinde, bu ödeme ile birlikte son bir yılda 30 gün genel</w:t>
      </w:r>
    </w:p>
    <w:p w14:paraId="2640B2F8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sağlık sigortası prim ödeme gün sayısının bulunması şartı da yerine getirileceğinden</w:t>
      </w:r>
    </w:p>
    <w:p w14:paraId="1B1E998E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01.08.2022 tarihine kadar (dahil) (31.07.2022 tarihi hafta sonuna denk geldiğinden) sağlık</w:t>
      </w:r>
    </w:p>
    <w:p w14:paraId="7FF59EAB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hizmetlerinden faydalanabilecektir.</w:t>
      </w:r>
    </w:p>
    <w:p w14:paraId="64912230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Örnek 4: 01.01.2022 tarihinde tescil edilen ve tescil edildiği tarih itibarıyla son bir yılda 30 gün</w:t>
      </w:r>
    </w:p>
    <w:p w14:paraId="2ED98353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genel sağlık sigortası prim ödeme gün sayısı bulunmayan sigortalı, 2022/Ocak dönemine ait</w:t>
      </w:r>
    </w:p>
    <w:p w14:paraId="698FD29A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prim borcunu ödemesi halinde 30 günlük sigortalılık süresinin tamamlanması sonrası</w:t>
      </w:r>
    </w:p>
    <w:p w14:paraId="4D8F5AC6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01.02.2022 tarihinden 01.08.2022 tarihine kadar (dahil) (31.07.2022 tarihi hafta sonuna denk</w:t>
      </w:r>
    </w:p>
    <w:p w14:paraId="0F9A4F4D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geldiğinden) sağlık hizmetlerinden faydalanabilecektir.</w:t>
      </w:r>
    </w:p>
    <w:p w14:paraId="2DE0E9A2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Örnek 5: 15.01.2022 tarihinde tescil edilen ve tescil edildiği tarih itibarıyla son bir yılda 30 gün</w:t>
      </w:r>
    </w:p>
    <w:p w14:paraId="286FA938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genel sağlık sigortası prim ödeme gün sayısı bulunmayan sigortalı, 2022/Ocak ve Şubat</w:t>
      </w:r>
    </w:p>
    <w:p w14:paraId="5EBB9A1D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dönemine ait prim borcunu ödemesi halinde 30 günlük süre geçtikten sonra 15.02.2022</w:t>
      </w:r>
    </w:p>
    <w:p w14:paraId="5E144365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tarihinden 01.08.2022 tarihine kadar (dahil) (31.07.2022 tarihi hafta sonuna denk geldiğinden)</w:t>
      </w:r>
    </w:p>
    <w:p w14:paraId="4A6A5301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sağlık hizmetlerinden faydalanabilecektir.</w:t>
      </w:r>
    </w:p>
    <w:p w14:paraId="6BFF3AFB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Örnek 6: 01.01.2022 tarihinde tescil edilen, tescil edildiği tarih itibarıyla son bir yılda 30 gün</w:t>
      </w:r>
    </w:p>
    <w:p w14:paraId="3986A56C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genel sağlık sigortası prim ödeme gün sayısı bulunmayan ve 2022/Ocak, Şubat, Mart ve Nisan</w:t>
      </w:r>
    </w:p>
    <w:p w14:paraId="7D84EBFC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ayı primlerini ödeyen, Mayıs ve Haziran primlerini ödemeyen sigortalı 31.01.2023 tarihine</w:t>
      </w:r>
    </w:p>
    <w:p w14:paraId="6F5E14E3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kadar (60 günden fazla prim borcu oluşmadığından) sağlık hizmetlerinden faydalanabilecektir.</w:t>
      </w:r>
    </w:p>
    <w:p w14:paraId="07542980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Emeklilik İşlemleri Yönüyle Yapılacak İşlemler</w:t>
      </w:r>
    </w:p>
    <w:p w14:paraId="42C8CFAB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Tahsis talebinde bulunduğu tarihte muaccel hale gelmeyen prim borcu dışındaki diğer aylığa</w:t>
      </w:r>
    </w:p>
    <w:p w14:paraId="2CD3A77E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hak kazanma şartlarını yerine getiren 5510 sayılı Kanunun 4 üncü maddesinin birinci fıkrasının</w:t>
      </w:r>
    </w:p>
    <w:p w14:paraId="4ECD547B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(b) bendinin (4) numaralı alt bendi kapsamındaki sigortalıların, yukarıdaki belirtilen şekilde</w:t>
      </w:r>
    </w:p>
    <w:p w14:paraId="362EC601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Ocak-Haziran dönemi prim borçlarını Temmuz ayı sonunda, Temmuz-Aralık dönemi primlerini</w:t>
      </w:r>
    </w:p>
    <w:p w14:paraId="3B6EED9A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takip eden yılın Ocak ayı sonuna kadar ödemeleri halinde, aylıkları prim borçlarının</w:t>
      </w:r>
    </w:p>
    <w:p w14:paraId="299E1399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ödenmesini takiben tahsis talep tarihini takip eden ay başından itibaren başlatılacaktır.</w:t>
      </w:r>
    </w:p>
    <w:p w14:paraId="3062A894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Ancak primlerin yeni ödeme sisteminde belirtilen süreler geçtikten sonra ödenmesi halinde ise</w:t>
      </w:r>
    </w:p>
    <w:p w14:paraId="53EA00FE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aylık başlangıç tarihi borcun ödendiği tarihi takip eden ay başı olacaktır.</w:t>
      </w:r>
    </w:p>
    <w:p w14:paraId="5334F833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Örnek 7: 10.03.2022 tarihinde 5510 sayılı Kanunun 4 üncü maddesinin birinci fıkrasının (b)</w:t>
      </w:r>
    </w:p>
    <w:p w14:paraId="322293E5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bendinin (4) numaralı alt bendi kapsamında yaşlılık aylığı talebinde bulunan ve sigortalılığı</w:t>
      </w:r>
    </w:p>
    <w:p w14:paraId="73908A16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tahsis talebiyle sonlanan sigortalının tahsis talep tarihi itibariyle aylığa hak kazanma koşulları</w:t>
      </w:r>
    </w:p>
    <w:p w14:paraId="0B0E5C4A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yerine gelmiş olmakla birlikte 2022/Ocak-2022/Mart dönemi dışında prim borcu</w:t>
      </w:r>
    </w:p>
    <w:p w14:paraId="40F744BF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bulunmamaktadır. Bu sigortalının prim borcunu 01.08.2022 (31.07.2022 tarihi hafta sonuna</w:t>
      </w:r>
    </w:p>
    <w:p w14:paraId="69152043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denk geldiğinden) tarihinde ödemesi halinde aylığı tahsis talep tarihini takip eden ay başı olan</w:t>
      </w:r>
    </w:p>
    <w:p w14:paraId="6A83921D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 xml:space="preserve">01.04.2022 tarihi itibariyle başlatılacaktır. </w:t>
      </w:r>
    </w:p>
    <w:p w14:paraId="33283AA8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Örnek 8: Örnek 7’deki sigortalının 03.08.2022 tarihinde prim borcunu ödemesi halinde ise</w:t>
      </w:r>
    </w:p>
    <w:p w14:paraId="295F0637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tahsis talep tarihi itibariyle sonlandırılan sigortalılığı yeniden başlatılacak ve prim borçlarının</w:t>
      </w:r>
    </w:p>
    <w:p w14:paraId="3D7E34E3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ödeneceği tarihe kadar olan süredeki prim borçları da tahsil edilerek aylık prim borcunun</w:t>
      </w:r>
    </w:p>
    <w:p w14:paraId="2DBFB831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ödendiği tarihi takip eden ay başı olan 01.09.2022 itibariyle başlatılacaktır.</w:t>
      </w:r>
    </w:p>
    <w:p w14:paraId="2F09ED78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Borcu Yoktur İşlemleri Yönüyle Yapılacak İşlemler</w:t>
      </w:r>
    </w:p>
    <w:p w14:paraId="2AE7DAE1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Borcu yoktur belgeleri düzenlenirken borçların muaccel hale gelip gelemediğinin kontrol</w:t>
      </w:r>
    </w:p>
    <w:p w14:paraId="1BC4ABC1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edilmesi gerekmektedir. Anılan sigortalılar yönüyle düzenlenecek borcu yoktur belgelerinde;</w:t>
      </w:r>
    </w:p>
    <w:p w14:paraId="62FDBF90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Ocak-Haziran dönemi boyunca her ay oluşan tahakkukların ödeme vadesi olan Temmuz ayı,</w:t>
      </w:r>
    </w:p>
    <w:p w14:paraId="3BAAD6D9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Temmuz-Aralık dönemi boyunca oluşan tahakkukların ödeme vadesi olan takip eden yılın</w:t>
      </w:r>
    </w:p>
    <w:p w14:paraId="24010D03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Ocak ayı sonundan sonra borç olarak dikkate alınması gerekmektedir.</w:t>
      </w:r>
    </w:p>
    <w:p w14:paraId="575CFF2F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Örnek 9: 5510 sayılı Kanunun 4 üncü maddesinin birinci fıkrasının (b) bendinin (4) numaralı</w:t>
      </w:r>
    </w:p>
    <w:p w14:paraId="25B698C6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alt bendi kapsamında 2021/Kasım, 2022/Ocak, Şubat, Mart, Nisan, Mayıs ve Haziran ayları</w:t>
      </w:r>
    </w:p>
    <w:p w14:paraId="690FB094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prim borcu bulunan sigortalının 02.06.2022 tarihinde borcu yoktur belgesi düzenlenmesi</w:t>
      </w:r>
    </w:p>
    <w:p w14:paraId="19F61701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sırasında sadece 2021/Kasım ayı prim borcu muaccel prim borcu olarak dikkate alınacaktır.</w:t>
      </w:r>
    </w:p>
    <w:p w14:paraId="10DD30CC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Yeni Dönemsel Prim Ödeme Sisteminde 5510 sayılı Kanunun Ek 5 inci maddesi</w:t>
      </w:r>
    </w:p>
    <w:p w14:paraId="10A5B4C4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Kapsamındaki Sigortalılar için;</w:t>
      </w:r>
    </w:p>
    <w:p w14:paraId="40146E96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Prim Yönüyle Yapılacak İşlemler</w:t>
      </w:r>
    </w:p>
    <w:p w14:paraId="6AE350D9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5510 sayılı Kanunun Ek 5 inci maddesi kapsamındaki sigortalıların 2022/Ocak ayından</w:t>
      </w:r>
    </w:p>
    <w:p w14:paraId="2DA1854D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itibaren Ocak-Haziran dönemi primleri Temmuz ayı sonuna kadar, Temmuz-Aralık dönemi</w:t>
      </w:r>
    </w:p>
    <w:p w14:paraId="2883A72D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primleri de takip eden yılın Ocak ayı sonuna kadar ödenebilecektir.</w:t>
      </w:r>
    </w:p>
    <w:p w14:paraId="5DB138C5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Bu bağlamda, bu kapsamdaki sigortalıların örneğin 2022/Ocak-Haziran ayı primlerinin son</w:t>
      </w:r>
    </w:p>
    <w:p w14:paraId="72DBCC15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ödeme tarihi 01.08.2022 (31.07.2022 tarihi hafta sonuna denk geldiğinden), 2022/</w:t>
      </w:r>
      <w:proofErr w:type="spellStart"/>
      <w:r w:rsidRPr="00201D9E">
        <w:rPr>
          <w:rFonts w:asciiTheme="majorHAnsi" w:hAnsiTheme="majorHAnsi" w:cstheme="majorHAnsi"/>
          <w:sz w:val="22"/>
          <w:szCs w:val="22"/>
        </w:rPr>
        <w:t>TemmuzAralık</w:t>
      </w:r>
      <w:proofErr w:type="spellEnd"/>
      <w:r w:rsidRPr="00201D9E">
        <w:rPr>
          <w:rFonts w:asciiTheme="majorHAnsi" w:hAnsiTheme="majorHAnsi" w:cstheme="majorHAnsi"/>
          <w:sz w:val="22"/>
          <w:szCs w:val="22"/>
        </w:rPr>
        <w:t xml:space="preserve"> ayı primlerinin son ödeme tarihi 31.01.2023 olacak ve takip eden yıllarda da primlerin</w:t>
      </w:r>
    </w:p>
    <w:p w14:paraId="75313EC2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son ödeme tarihleri bu şekilde oluşturulacaktır.</w:t>
      </w:r>
    </w:p>
    <w:p w14:paraId="7D417F80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Yeni dönemsel prim sisteminde ilgili yılın Ocak ve Temmuz aylarında yapılan ödemeler</w:t>
      </w:r>
    </w:p>
    <w:p w14:paraId="54C54869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öncelikle cari dönemi kapsayan ayların prim borçlarına, kalan ödeme olması halinde ödeme</w:t>
      </w:r>
    </w:p>
    <w:p w14:paraId="2F77C82D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süresi geçmiş en eski aydan başlamak üzere prim borçlarına, yine kalan ödeme olması halinde</w:t>
      </w:r>
    </w:p>
    <w:p w14:paraId="21472CA2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de tahakkuk eden gelecek ayların prim borçlarına mahsup edilecektir. Ancak ilgili yılın Ocak</w:t>
      </w:r>
    </w:p>
    <w:p w14:paraId="428804DD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 xml:space="preserve">ve Temmuz ayları dışındaki aylarda yapılan ödemeler cari ay olmadığı için öncelikle ödeme </w:t>
      </w:r>
    </w:p>
    <w:p w14:paraId="7179379D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süresi geçmiş en eski aydan başlamak üzere prim borçlarına, kalan ödeme olması halinde</w:t>
      </w:r>
    </w:p>
    <w:p w14:paraId="525772A7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tahakkuk eden gelecek ayların prim borçlarına mahsup edilecektir.</w:t>
      </w:r>
    </w:p>
    <w:p w14:paraId="7FD64ACE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Geçici iş göremezlik ödenekleri yönünden yapılacak işlemler</w:t>
      </w:r>
    </w:p>
    <w:p w14:paraId="5B00AE61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5510 sayılı Kanunun Ek 5 inci maddesi kapsamındaki sigortalılar kısa vadeli sigortalar</w:t>
      </w:r>
    </w:p>
    <w:p w14:paraId="442EAEA8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yönünden iş kazası ve meslek hastalığı sigortasından faydalanmakta olup, iş kazası ve meslek</w:t>
      </w:r>
    </w:p>
    <w:p w14:paraId="4DEF40B1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hastalığı sigortası kapsamında alınan istirahat raporlarına ödeme yapılması için herhangi bir</w:t>
      </w:r>
    </w:p>
    <w:p w14:paraId="6E91A216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prim ödeme gün şartı bulunmamaktadır. Bununla birlikte iş kazasının olduğu tarihten en az on</w:t>
      </w:r>
    </w:p>
    <w:p w14:paraId="64041363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gün önce tescil edilmiş olmaları ve sigortalılıklarının sona ermemiş olması, ayrıca prim ve</w:t>
      </w:r>
    </w:p>
    <w:p w14:paraId="0B689E4D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prime ilişkin her türlü borçlarının ödenmiş olması şartı aranmaktadır.</w:t>
      </w:r>
    </w:p>
    <w:p w14:paraId="478DA193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Kısa vadeli sigorta kolları yönünden yapılan ödemelerde, ödeme tarihi itibarıyla yapılan borç</w:t>
      </w:r>
    </w:p>
    <w:p w14:paraId="1F7C67AF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sorgusu sonucuna göre ödenek ödenmektedir. Bu nedenle, kısa vadeli sigorta kollarından</w:t>
      </w:r>
    </w:p>
    <w:p w14:paraId="02A271E7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yapılacak olan ödemeler yönünden ödeme tarihi itibarıyla yeni dönemsel prim ödeme</w:t>
      </w:r>
    </w:p>
    <w:p w14:paraId="2CF86FC7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sisteminde öngörülen süre henüz dolmamış olan primler, borç olarak görünmeyeceğinden</w:t>
      </w:r>
    </w:p>
    <w:p w14:paraId="51E4FC5C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ödemeye engel teşkil etmeyecektir.</w:t>
      </w:r>
    </w:p>
    <w:p w14:paraId="58B248CF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Örnek 10: 2022 yılının Ocak-Haziran dönemi için Temmuz ayında prim ödemesi yapacak olan</w:t>
      </w:r>
    </w:p>
    <w:p w14:paraId="4AA022E9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ve Ocak ayından önceki dönemlere ilişkin borcu da bulunmayan sigortalının Mart ayındaki iş</w:t>
      </w:r>
    </w:p>
    <w:p w14:paraId="7C682C31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kazası raporu için yapılacak olan geçici iş göremezlik ödeneği ödemesinde, sigortalı borçlu</w:t>
      </w:r>
    </w:p>
    <w:p w14:paraId="4374550D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olarak görünmediğinden sigortalıya ödeme yapılacaktır.</w:t>
      </w:r>
    </w:p>
    <w:p w14:paraId="60EFBA4C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Ancak sigortalının önceki dönemlere ilişkin borcu bulunması halinde veya tescilinden itibaren</w:t>
      </w:r>
    </w:p>
    <w:p w14:paraId="67CAE8FF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10 gün geçmeden iş kazası geçirdiğinin tespit edilmesi halinde geçici iş göremezlik ödeneği</w:t>
      </w:r>
    </w:p>
    <w:p w14:paraId="6E597459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ödenmeyecektir.</w:t>
      </w:r>
    </w:p>
    <w:p w14:paraId="78D161E1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Yeni dönemsel prim ödeme sisteminde 5510 sayılı Kanunun Ek 5 inci maddesi kapsamındaki</w:t>
      </w:r>
    </w:p>
    <w:p w14:paraId="13A4F624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sigortalıların sağlık aktivasyon işlemleri ile emeklilik işlemleri yukarıda açıklanan yeni</w:t>
      </w:r>
    </w:p>
    <w:p w14:paraId="3A83913B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dönemsel prim ödeme sisteminde 5510 sayılı Kanunun 4 üncü maddesinin birinci fıkrasının</w:t>
      </w:r>
    </w:p>
    <w:p w14:paraId="64674937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(b) Bendinin (4) Numaralı alt bendi kapsamındaki sigortalılar yönünden yapılacak işlemelerle</w:t>
      </w:r>
    </w:p>
    <w:p w14:paraId="6970B971" w14:textId="77777777" w:rsidR="00201D9E" w:rsidRPr="00201D9E" w:rsidRDefault="00201D9E" w:rsidP="00201D9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201D9E">
        <w:rPr>
          <w:rFonts w:asciiTheme="majorHAnsi" w:hAnsiTheme="majorHAnsi" w:cstheme="majorHAnsi"/>
          <w:sz w:val="22"/>
          <w:szCs w:val="22"/>
        </w:rPr>
        <w:t>aynıdır.</w:t>
      </w:r>
    </w:p>
    <w:p w14:paraId="09FDEC21" w14:textId="77777777" w:rsidR="00201D9E" w:rsidRDefault="00201D9E" w:rsidP="00C35E5E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661A90E7" w14:textId="77777777" w:rsidR="009E76F9" w:rsidRDefault="009E76F9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Bilgilerinize sunulur.</w:t>
      </w:r>
      <w:r>
        <w:rPr>
          <w:b/>
          <w:bCs/>
        </w:rPr>
        <w:tab/>
      </w:r>
    </w:p>
    <w:p w14:paraId="6B431F4A" w14:textId="570248BA" w:rsidR="003A7B27" w:rsidRPr="008D46C6" w:rsidRDefault="009E76F9" w:rsidP="00D17E3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r w:rsidRPr="0005394D">
        <w:rPr>
          <w:b/>
          <w:bCs/>
        </w:rPr>
        <w:t>S</w:t>
      </w:r>
      <w:r w:rsidRPr="009D4954">
        <w:rPr>
          <w:b/>
          <w:bCs/>
        </w:rPr>
        <w:t>aygılarımızla…</w:t>
      </w:r>
    </w:p>
    <w:sectPr w:rsidR="003A7B27" w:rsidRPr="008D46C6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456C9" w14:textId="77777777" w:rsidR="00C320F8" w:rsidRDefault="00C320F8" w:rsidP="006A7CD4">
      <w:r>
        <w:separator/>
      </w:r>
    </w:p>
  </w:endnote>
  <w:endnote w:type="continuationSeparator" w:id="0">
    <w:p w14:paraId="0D6A1802" w14:textId="77777777" w:rsidR="00C320F8" w:rsidRDefault="00C320F8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FC015" w14:textId="77777777" w:rsidR="00C320F8" w:rsidRDefault="00C320F8" w:rsidP="006A7CD4">
      <w:r>
        <w:separator/>
      </w:r>
    </w:p>
  </w:footnote>
  <w:footnote w:type="continuationSeparator" w:id="0">
    <w:p w14:paraId="3D6F2B4D" w14:textId="77777777" w:rsidR="00C320F8" w:rsidRDefault="00C320F8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20"/>
  </w:num>
  <w:num w:numId="7">
    <w:abstractNumId w:val="17"/>
  </w:num>
  <w:num w:numId="8">
    <w:abstractNumId w:val="11"/>
  </w:num>
  <w:num w:numId="9">
    <w:abstractNumId w:val="3"/>
  </w:num>
  <w:num w:numId="10">
    <w:abstractNumId w:val="27"/>
  </w:num>
  <w:num w:numId="11">
    <w:abstractNumId w:val="9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0"/>
  </w:num>
  <w:num w:numId="15">
    <w:abstractNumId w:val="26"/>
  </w:num>
  <w:num w:numId="16">
    <w:abstractNumId w:val="6"/>
  </w:num>
  <w:num w:numId="17">
    <w:abstractNumId w:val="4"/>
  </w:num>
  <w:num w:numId="18">
    <w:abstractNumId w:val="16"/>
  </w:num>
  <w:num w:numId="19">
    <w:abstractNumId w:val="28"/>
  </w:num>
  <w:num w:numId="20">
    <w:abstractNumId w:val="5"/>
  </w:num>
  <w:num w:numId="21">
    <w:abstractNumId w:val="21"/>
  </w:num>
  <w:num w:numId="22">
    <w:abstractNumId w:val="15"/>
  </w:num>
  <w:num w:numId="23">
    <w:abstractNumId w:val="0"/>
  </w:num>
  <w:num w:numId="24">
    <w:abstractNumId w:val="33"/>
  </w:num>
  <w:num w:numId="25">
    <w:abstractNumId w:val="18"/>
  </w:num>
  <w:num w:numId="26">
    <w:abstractNumId w:val="34"/>
  </w:num>
  <w:num w:numId="27">
    <w:abstractNumId w:val="14"/>
  </w:num>
  <w:num w:numId="28">
    <w:abstractNumId w:val="12"/>
    <w:lvlOverride w:ilvl="0">
      <w:startOverride w:val="1"/>
    </w:lvlOverride>
  </w:num>
  <w:num w:numId="29">
    <w:abstractNumId w:val="22"/>
  </w:num>
  <w:num w:numId="30">
    <w:abstractNumId w:val="31"/>
  </w:num>
  <w:num w:numId="31">
    <w:abstractNumId w:val="2"/>
  </w:num>
  <w:num w:numId="32">
    <w:abstractNumId w:val="24"/>
  </w:num>
  <w:num w:numId="33">
    <w:abstractNumId w:val="23"/>
  </w:num>
  <w:num w:numId="34">
    <w:abstractNumId w:val="29"/>
  </w:num>
  <w:num w:numId="35">
    <w:abstractNumId w:val="32"/>
  </w:num>
  <w:num w:numId="36">
    <w:abstractNumId w:val="1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05C43"/>
    <w:rsid w:val="000100BD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31447"/>
    <w:rsid w:val="00035A96"/>
    <w:rsid w:val="000373A3"/>
    <w:rsid w:val="000424F5"/>
    <w:rsid w:val="0004599B"/>
    <w:rsid w:val="000575C9"/>
    <w:rsid w:val="00064834"/>
    <w:rsid w:val="00067483"/>
    <w:rsid w:val="00081FDE"/>
    <w:rsid w:val="00087B4F"/>
    <w:rsid w:val="000931EE"/>
    <w:rsid w:val="000A113D"/>
    <w:rsid w:val="000B2DC3"/>
    <w:rsid w:val="000B60CD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87380"/>
    <w:rsid w:val="00192085"/>
    <w:rsid w:val="001943B9"/>
    <w:rsid w:val="001960D3"/>
    <w:rsid w:val="00196BC3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F0455"/>
    <w:rsid w:val="001F4804"/>
    <w:rsid w:val="00201D9E"/>
    <w:rsid w:val="00203248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43955"/>
    <w:rsid w:val="0024617D"/>
    <w:rsid w:val="002516D6"/>
    <w:rsid w:val="00263B88"/>
    <w:rsid w:val="00267C8C"/>
    <w:rsid w:val="002730EB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F0233"/>
    <w:rsid w:val="002F0991"/>
    <w:rsid w:val="002F28CC"/>
    <w:rsid w:val="002F3031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207CA"/>
    <w:rsid w:val="00321AF2"/>
    <w:rsid w:val="00340B9C"/>
    <w:rsid w:val="0034417F"/>
    <w:rsid w:val="00350C8A"/>
    <w:rsid w:val="00353E77"/>
    <w:rsid w:val="003567D4"/>
    <w:rsid w:val="00356BE8"/>
    <w:rsid w:val="00361335"/>
    <w:rsid w:val="00366978"/>
    <w:rsid w:val="0036786C"/>
    <w:rsid w:val="00373527"/>
    <w:rsid w:val="00376B57"/>
    <w:rsid w:val="003813AE"/>
    <w:rsid w:val="0039313C"/>
    <w:rsid w:val="003963E8"/>
    <w:rsid w:val="00397E52"/>
    <w:rsid w:val="003A3E43"/>
    <w:rsid w:val="003A55D8"/>
    <w:rsid w:val="003A6B2F"/>
    <w:rsid w:val="003A7B27"/>
    <w:rsid w:val="003B3DBA"/>
    <w:rsid w:val="003B47D3"/>
    <w:rsid w:val="003C2F42"/>
    <w:rsid w:val="003D0082"/>
    <w:rsid w:val="003D3471"/>
    <w:rsid w:val="003D3715"/>
    <w:rsid w:val="003D6F83"/>
    <w:rsid w:val="003D7E0B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44A0"/>
    <w:rsid w:val="00431A93"/>
    <w:rsid w:val="004366C2"/>
    <w:rsid w:val="004426FF"/>
    <w:rsid w:val="00445FFE"/>
    <w:rsid w:val="00446FF2"/>
    <w:rsid w:val="00452C2D"/>
    <w:rsid w:val="00455FE7"/>
    <w:rsid w:val="0046207A"/>
    <w:rsid w:val="00463538"/>
    <w:rsid w:val="00463E8B"/>
    <w:rsid w:val="004657C0"/>
    <w:rsid w:val="00466485"/>
    <w:rsid w:val="00466F3B"/>
    <w:rsid w:val="004726EC"/>
    <w:rsid w:val="00481F80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B2586"/>
    <w:rsid w:val="004C15C7"/>
    <w:rsid w:val="004C6706"/>
    <w:rsid w:val="004C7A0A"/>
    <w:rsid w:val="004D7AE2"/>
    <w:rsid w:val="004E23ED"/>
    <w:rsid w:val="004E3AD9"/>
    <w:rsid w:val="004E6310"/>
    <w:rsid w:val="004F5094"/>
    <w:rsid w:val="0050371D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7343"/>
    <w:rsid w:val="005508F5"/>
    <w:rsid w:val="0055193F"/>
    <w:rsid w:val="00552198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4B0C"/>
    <w:rsid w:val="005A09B5"/>
    <w:rsid w:val="005A16E1"/>
    <w:rsid w:val="005A280E"/>
    <w:rsid w:val="005A3411"/>
    <w:rsid w:val="005A34B7"/>
    <w:rsid w:val="005B606E"/>
    <w:rsid w:val="005C14AA"/>
    <w:rsid w:val="005C1C42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3740C"/>
    <w:rsid w:val="006402D2"/>
    <w:rsid w:val="006549A7"/>
    <w:rsid w:val="00655E5F"/>
    <w:rsid w:val="00656CBA"/>
    <w:rsid w:val="00664B38"/>
    <w:rsid w:val="00665E86"/>
    <w:rsid w:val="00667784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6F04"/>
    <w:rsid w:val="006C4385"/>
    <w:rsid w:val="006D069F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2F9B"/>
    <w:rsid w:val="00733BDC"/>
    <w:rsid w:val="00735124"/>
    <w:rsid w:val="0073703D"/>
    <w:rsid w:val="00744D6E"/>
    <w:rsid w:val="007573E8"/>
    <w:rsid w:val="007634B7"/>
    <w:rsid w:val="007636B5"/>
    <w:rsid w:val="007637D7"/>
    <w:rsid w:val="00764D77"/>
    <w:rsid w:val="007743F9"/>
    <w:rsid w:val="007772C8"/>
    <w:rsid w:val="00784DC1"/>
    <w:rsid w:val="007852FA"/>
    <w:rsid w:val="0078631A"/>
    <w:rsid w:val="007A06E5"/>
    <w:rsid w:val="007A2606"/>
    <w:rsid w:val="007A4DD8"/>
    <w:rsid w:val="007A70C7"/>
    <w:rsid w:val="007B11A6"/>
    <w:rsid w:val="007C3E2C"/>
    <w:rsid w:val="007D7BE1"/>
    <w:rsid w:val="007E092B"/>
    <w:rsid w:val="007E42B9"/>
    <w:rsid w:val="007F0D2E"/>
    <w:rsid w:val="00801AD8"/>
    <w:rsid w:val="00813FA5"/>
    <w:rsid w:val="008213D9"/>
    <w:rsid w:val="008252C0"/>
    <w:rsid w:val="0083315A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E19"/>
    <w:rsid w:val="008D46C6"/>
    <w:rsid w:val="008D5EE1"/>
    <w:rsid w:val="008E38C3"/>
    <w:rsid w:val="008E4032"/>
    <w:rsid w:val="008E60F3"/>
    <w:rsid w:val="008F4762"/>
    <w:rsid w:val="00906F72"/>
    <w:rsid w:val="009206A3"/>
    <w:rsid w:val="009252EA"/>
    <w:rsid w:val="00925CFC"/>
    <w:rsid w:val="00937A33"/>
    <w:rsid w:val="00943666"/>
    <w:rsid w:val="00954151"/>
    <w:rsid w:val="0095503D"/>
    <w:rsid w:val="0096158D"/>
    <w:rsid w:val="00970D6F"/>
    <w:rsid w:val="00974222"/>
    <w:rsid w:val="009759D3"/>
    <w:rsid w:val="00976AD3"/>
    <w:rsid w:val="00980CD3"/>
    <w:rsid w:val="00983B75"/>
    <w:rsid w:val="00992109"/>
    <w:rsid w:val="00993F54"/>
    <w:rsid w:val="00997197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51DA4"/>
    <w:rsid w:val="00A53107"/>
    <w:rsid w:val="00A5323C"/>
    <w:rsid w:val="00A62DAA"/>
    <w:rsid w:val="00A71DCF"/>
    <w:rsid w:val="00A728F0"/>
    <w:rsid w:val="00A81213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494F"/>
    <w:rsid w:val="00AF7EDB"/>
    <w:rsid w:val="00B0226D"/>
    <w:rsid w:val="00B0243D"/>
    <w:rsid w:val="00B12995"/>
    <w:rsid w:val="00B13907"/>
    <w:rsid w:val="00B14198"/>
    <w:rsid w:val="00B23C0D"/>
    <w:rsid w:val="00B300C6"/>
    <w:rsid w:val="00B33A71"/>
    <w:rsid w:val="00B443A3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9462C"/>
    <w:rsid w:val="00B96C70"/>
    <w:rsid w:val="00BA072F"/>
    <w:rsid w:val="00BA19DD"/>
    <w:rsid w:val="00BA5284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52BA"/>
    <w:rsid w:val="00C07833"/>
    <w:rsid w:val="00C07DE2"/>
    <w:rsid w:val="00C07ECE"/>
    <w:rsid w:val="00C109D8"/>
    <w:rsid w:val="00C13014"/>
    <w:rsid w:val="00C13BC9"/>
    <w:rsid w:val="00C16514"/>
    <w:rsid w:val="00C3084D"/>
    <w:rsid w:val="00C320F8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CC0"/>
    <w:rsid w:val="00C52DC7"/>
    <w:rsid w:val="00C567CC"/>
    <w:rsid w:val="00C617EC"/>
    <w:rsid w:val="00C64151"/>
    <w:rsid w:val="00C71259"/>
    <w:rsid w:val="00C7263B"/>
    <w:rsid w:val="00C76B51"/>
    <w:rsid w:val="00C826CB"/>
    <w:rsid w:val="00C90896"/>
    <w:rsid w:val="00CA10B7"/>
    <w:rsid w:val="00CA2AB0"/>
    <w:rsid w:val="00CA43CD"/>
    <w:rsid w:val="00CB1DF3"/>
    <w:rsid w:val="00CB2165"/>
    <w:rsid w:val="00CB62EA"/>
    <w:rsid w:val="00CB7AF7"/>
    <w:rsid w:val="00CC2119"/>
    <w:rsid w:val="00CC222B"/>
    <w:rsid w:val="00CC2C37"/>
    <w:rsid w:val="00CC4DBC"/>
    <w:rsid w:val="00CD201A"/>
    <w:rsid w:val="00CD4DE7"/>
    <w:rsid w:val="00CD5E87"/>
    <w:rsid w:val="00CD6A2A"/>
    <w:rsid w:val="00CE3F0E"/>
    <w:rsid w:val="00CF085C"/>
    <w:rsid w:val="00CF2260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17E30"/>
    <w:rsid w:val="00D20A46"/>
    <w:rsid w:val="00D217EE"/>
    <w:rsid w:val="00D318C2"/>
    <w:rsid w:val="00D34AF0"/>
    <w:rsid w:val="00D361BD"/>
    <w:rsid w:val="00D3798A"/>
    <w:rsid w:val="00D46688"/>
    <w:rsid w:val="00D53B10"/>
    <w:rsid w:val="00D6079A"/>
    <w:rsid w:val="00D62DF9"/>
    <w:rsid w:val="00D63336"/>
    <w:rsid w:val="00D63D2A"/>
    <w:rsid w:val="00D76A77"/>
    <w:rsid w:val="00D82146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C1827"/>
    <w:rsid w:val="00DC72FF"/>
    <w:rsid w:val="00DD6CC6"/>
    <w:rsid w:val="00DE2971"/>
    <w:rsid w:val="00DE5E60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3233"/>
    <w:rsid w:val="00E342B7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9087E"/>
    <w:rsid w:val="00E93F15"/>
    <w:rsid w:val="00EA034F"/>
    <w:rsid w:val="00EA3977"/>
    <w:rsid w:val="00EA3AD5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798A"/>
    <w:rsid w:val="00EF061B"/>
    <w:rsid w:val="00EF6FB8"/>
    <w:rsid w:val="00F07552"/>
    <w:rsid w:val="00F10509"/>
    <w:rsid w:val="00F17CCD"/>
    <w:rsid w:val="00F26122"/>
    <w:rsid w:val="00F26B1B"/>
    <w:rsid w:val="00F3312E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7AC9"/>
    <w:rsid w:val="00FE18B4"/>
    <w:rsid w:val="00FF1993"/>
    <w:rsid w:val="00FF1A37"/>
    <w:rsid w:val="00FF3FD9"/>
    <w:rsid w:val="00FF40FA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2021-10-04T09:09:00Z</cp:lastPrinted>
  <dcterms:created xsi:type="dcterms:W3CDTF">2022-01-07T08:39:00Z</dcterms:created>
  <dcterms:modified xsi:type="dcterms:W3CDTF">2022-01-07T08:42:00Z</dcterms:modified>
</cp:coreProperties>
</file>