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D848E2" w:rsidRPr="00AD258C" w14:paraId="4ACBB926" w14:textId="77777777" w:rsidTr="00D848E2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701E05A7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D848E2" w:rsidRPr="00664B38" w14:paraId="13A9A1B7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048ACCC9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5BDEF6A9" w14:textId="353443B1" w:rsidR="00D848E2" w:rsidRPr="00664B38" w:rsidRDefault="001B45C9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4316B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.11.</w:t>
            </w:r>
            <w:r w:rsidR="00D848E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</w:tr>
      <w:tr w:rsidR="00D848E2" w:rsidRPr="00664B38" w14:paraId="1D25D0AE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6DADA7AB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A06422F" w14:textId="2964AEA6" w:rsidR="00D848E2" w:rsidRPr="00664B38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1B45C9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E4316B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D848E2" w:rsidRPr="00CB2165" w14:paraId="7FCF99A0" w14:textId="77777777" w:rsidTr="00D848E2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EC36140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  <w:vAlign w:val="bottom"/>
          </w:tcPr>
          <w:p w14:paraId="3E4BDFA5" w14:textId="00BCBBE6" w:rsidR="00D848E2" w:rsidRPr="00CB2165" w:rsidRDefault="00E4316B" w:rsidP="00EF05A1">
            <w:pPr>
              <w:tabs>
                <w:tab w:val="left" w:pos="2604"/>
              </w:tabs>
              <w:spacing w:line="330" w:lineRule="atLeast"/>
              <w:textAlignment w:val="baseline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316B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SGK ELEKTRONİK TEBLİGAT PROGRAMI 01.11.2022 TARİHİNDEN İTİBAREN TÜM TÜRKİYE’ DE UYGULANACAK.</w:t>
            </w:r>
          </w:p>
        </w:tc>
      </w:tr>
    </w:tbl>
    <w:p w14:paraId="27A69C14" w14:textId="77777777" w:rsid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7AE44DA0" w14:textId="3DBE6808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E4316B">
        <w:rPr>
          <w:rFonts w:asciiTheme="majorHAnsi" w:hAnsiTheme="majorHAnsi" w:cstheme="majorHAnsi"/>
          <w:b/>
          <w:bCs/>
          <w:sz w:val="22"/>
          <w:szCs w:val="22"/>
        </w:rPr>
        <w:t>SGK ELEKTRONİK TEBLİGAT PROGRAMI</w:t>
      </w:r>
      <w:r w:rsidRPr="00E4316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4316B">
        <w:rPr>
          <w:rFonts w:asciiTheme="majorHAnsi" w:hAnsiTheme="majorHAnsi" w:cstheme="majorHAnsi"/>
          <w:b/>
          <w:bCs/>
          <w:sz w:val="22"/>
          <w:szCs w:val="22"/>
        </w:rPr>
        <w:t>01.11.2022 TARİHİNDEN İTİBAREN</w:t>
      </w:r>
      <w:r w:rsidRPr="00E4316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4316B">
        <w:rPr>
          <w:rFonts w:asciiTheme="majorHAnsi" w:hAnsiTheme="majorHAnsi" w:cstheme="majorHAnsi"/>
          <w:b/>
          <w:bCs/>
          <w:sz w:val="22"/>
          <w:szCs w:val="22"/>
        </w:rPr>
        <w:t>TÜM TÜRKİYE’ DE UYGULANACAK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382F295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E4316B">
        <w:rPr>
          <w:rFonts w:asciiTheme="majorHAnsi" w:hAnsiTheme="majorHAnsi" w:cstheme="majorHAnsi"/>
          <w:b/>
          <w:bCs/>
          <w:sz w:val="22"/>
          <w:szCs w:val="22"/>
        </w:rPr>
        <w:t>ÖZET</w:t>
      </w:r>
    </w:p>
    <w:p w14:paraId="215CE41B" w14:textId="22846C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E4316B">
        <w:rPr>
          <w:rFonts w:asciiTheme="majorHAnsi" w:hAnsiTheme="majorHAnsi" w:cstheme="majorHAnsi"/>
          <w:b/>
          <w:bCs/>
          <w:sz w:val="22"/>
          <w:szCs w:val="22"/>
        </w:rPr>
        <w:t>01.11.2022 tarihinden itibaren bütün illerde e-Tebligat başvurusu yapmış ve yapacak olan muhataplara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4316B">
        <w:rPr>
          <w:rFonts w:asciiTheme="majorHAnsi" w:hAnsiTheme="majorHAnsi" w:cstheme="majorHAnsi"/>
          <w:b/>
          <w:bCs/>
          <w:sz w:val="22"/>
          <w:szCs w:val="22"/>
        </w:rPr>
        <w:t>elektronik tebligat gönderilmeye başlanacak olup, e-Tebligat başvurusu yapmamış gerçek ve tüzel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4316B">
        <w:rPr>
          <w:rFonts w:asciiTheme="majorHAnsi" w:hAnsiTheme="majorHAnsi" w:cstheme="majorHAnsi"/>
          <w:b/>
          <w:bCs/>
          <w:sz w:val="22"/>
          <w:szCs w:val="22"/>
        </w:rPr>
        <w:t>kişilere 7201 sayılı Kanun ile 6183 sayılı Kanunda yer alan hükümlere göre eski usulde tebligat</w:t>
      </w:r>
    </w:p>
    <w:p w14:paraId="03A7A8CB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E4316B">
        <w:rPr>
          <w:rFonts w:asciiTheme="majorHAnsi" w:hAnsiTheme="majorHAnsi" w:cstheme="majorHAnsi"/>
          <w:b/>
          <w:bCs/>
          <w:sz w:val="22"/>
          <w:szCs w:val="22"/>
        </w:rPr>
        <w:t>yapılmaya</w:t>
      </w:r>
      <w:proofErr w:type="gramEnd"/>
      <w:r w:rsidRPr="00E4316B">
        <w:rPr>
          <w:rFonts w:asciiTheme="majorHAnsi" w:hAnsiTheme="majorHAnsi" w:cstheme="majorHAnsi"/>
          <w:b/>
          <w:bCs/>
          <w:sz w:val="22"/>
          <w:szCs w:val="22"/>
        </w:rPr>
        <w:t xml:space="preserve"> devam edilecektir.</w:t>
      </w:r>
    </w:p>
    <w:p w14:paraId="52032413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SGK ELEKTRONİK TEBLİGAT UYGULAMASI</w:t>
      </w:r>
    </w:p>
    <w:p w14:paraId="5D8BCCCF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SGK, 31.10.2022 tarihinde internet sitesinde elektronik tebligat uygulaması ile ilgili duyuru</w:t>
      </w:r>
    </w:p>
    <w:p w14:paraId="573D0E38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E4316B">
        <w:rPr>
          <w:rFonts w:asciiTheme="majorHAnsi" w:hAnsiTheme="majorHAnsi" w:cstheme="majorHAnsi"/>
          <w:sz w:val="22"/>
          <w:szCs w:val="22"/>
        </w:rPr>
        <w:t>yayımlamıştır</w:t>
      </w:r>
      <w:proofErr w:type="gramEnd"/>
      <w:r w:rsidRPr="00E4316B">
        <w:rPr>
          <w:rFonts w:asciiTheme="majorHAnsi" w:hAnsiTheme="majorHAnsi" w:cstheme="majorHAnsi"/>
          <w:sz w:val="22"/>
          <w:szCs w:val="22"/>
        </w:rPr>
        <w:t>. Yapılan duyuruya göre,</w:t>
      </w:r>
    </w:p>
    <w:p w14:paraId="5C575F32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24.9.2021 tarihli ve 31608 sayılı Resmî Gazetede yayımlanan “Sosyal Güvenlik Kurumunca Elektronik</w:t>
      </w:r>
    </w:p>
    <w:p w14:paraId="1EEBEDBD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Ortamda Yapılacak Tebligata İlişkin” Yönetmeliğin 01.10.2021 tarihinde yürürlüğe girdiği,</w:t>
      </w:r>
    </w:p>
    <w:p w14:paraId="5C0C26B4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Elektronik Tebligat (e-Tebligat) uygulamasının hayata geçmesiyle birlikte SGK’nın Merkez</w:t>
      </w:r>
    </w:p>
    <w:p w14:paraId="5935A653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Teşkilatı/Sosyal Güvenlik İl Müdürlüğü/Sosyal Güvenlik Merkezi tarafından tebliğ edilmesi gereken</w:t>
      </w:r>
    </w:p>
    <w:p w14:paraId="7A3A9D4F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E4316B">
        <w:rPr>
          <w:rFonts w:asciiTheme="majorHAnsi" w:hAnsiTheme="majorHAnsi" w:cstheme="majorHAnsi"/>
          <w:sz w:val="22"/>
          <w:szCs w:val="22"/>
        </w:rPr>
        <w:t>evrakların</w:t>
      </w:r>
      <w:proofErr w:type="gramEnd"/>
      <w:r w:rsidRPr="00E4316B">
        <w:rPr>
          <w:rFonts w:asciiTheme="majorHAnsi" w:hAnsiTheme="majorHAnsi" w:cstheme="majorHAnsi"/>
          <w:sz w:val="22"/>
          <w:szCs w:val="22"/>
        </w:rPr>
        <w:t xml:space="preserve"> elektronik ortamda imzalandığı ve muhatabın elektronik tebligat adresine iletildiği,</w:t>
      </w:r>
    </w:p>
    <w:p w14:paraId="35B1D3C4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Bu kapsamda;</w:t>
      </w:r>
    </w:p>
    <w:p w14:paraId="0215C79F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="Cambria Math" w:hAnsi="Cambria Math" w:cs="Cambria Math"/>
          <w:sz w:val="22"/>
          <w:szCs w:val="22"/>
        </w:rPr>
        <w:t>⎯</w:t>
      </w:r>
      <w:r w:rsidRPr="00E4316B">
        <w:rPr>
          <w:rFonts w:asciiTheme="majorHAnsi" w:hAnsiTheme="majorHAnsi" w:cstheme="majorHAnsi"/>
          <w:sz w:val="22"/>
          <w:szCs w:val="22"/>
        </w:rPr>
        <w:t xml:space="preserve"> 9.2.2022 tarihinde Eski</w:t>
      </w:r>
      <w:r w:rsidRPr="00E4316B">
        <w:rPr>
          <w:rFonts w:ascii="Calibri Light" w:hAnsi="Calibri Light" w:cs="Calibri Light"/>
          <w:sz w:val="22"/>
          <w:szCs w:val="22"/>
        </w:rPr>
        <w:t>ş</w:t>
      </w:r>
      <w:r w:rsidRPr="00E4316B">
        <w:rPr>
          <w:rFonts w:asciiTheme="majorHAnsi" w:hAnsiTheme="majorHAnsi" w:cstheme="majorHAnsi"/>
          <w:sz w:val="22"/>
          <w:szCs w:val="22"/>
        </w:rPr>
        <w:t xml:space="preserve">ehir </w:t>
      </w:r>
      <w:r w:rsidRPr="00E4316B">
        <w:rPr>
          <w:rFonts w:ascii="Calibri Light" w:hAnsi="Calibri Light" w:cs="Calibri Light"/>
          <w:sz w:val="22"/>
          <w:szCs w:val="22"/>
        </w:rPr>
        <w:t>İ</w:t>
      </w:r>
      <w:r w:rsidRPr="00E4316B">
        <w:rPr>
          <w:rFonts w:asciiTheme="majorHAnsi" w:hAnsiTheme="majorHAnsi" w:cstheme="majorHAnsi"/>
          <w:sz w:val="22"/>
          <w:szCs w:val="22"/>
        </w:rPr>
        <w:t>linde,</w:t>
      </w:r>
    </w:p>
    <w:p w14:paraId="1897C1D5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="Cambria Math" w:hAnsi="Cambria Math" w:cs="Cambria Math"/>
          <w:sz w:val="22"/>
          <w:szCs w:val="22"/>
        </w:rPr>
        <w:t>⎯</w:t>
      </w:r>
      <w:r w:rsidRPr="00E4316B">
        <w:rPr>
          <w:rFonts w:asciiTheme="majorHAnsi" w:hAnsiTheme="majorHAnsi" w:cstheme="majorHAnsi"/>
          <w:sz w:val="22"/>
          <w:szCs w:val="22"/>
        </w:rPr>
        <w:t xml:space="preserve"> 4.4.2022 tarihi itibariyle Bursa, Konya ve Gaziantep illerinde,</w:t>
      </w:r>
    </w:p>
    <w:p w14:paraId="10F3BC29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="Cambria Math" w:hAnsi="Cambria Math" w:cs="Cambria Math"/>
          <w:sz w:val="22"/>
          <w:szCs w:val="22"/>
        </w:rPr>
        <w:t>⎯</w:t>
      </w:r>
      <w:r w:rsidRPr="00E4316B">
        <w:rPr>
          <w:rFonts w:asciiTheme="majorHAnsi" w:hAnsiTheme="majorHAnsi" w:cstheme="majorHAnsi"/>
          <w:sz w:val="22"/>
          <w:szCs w:val="22"/>
        </w:rPr>
        <w:t xml:space="preserve"> 01.09.2022 tarihi itibariyle de Ankara ilinde ve</w:t>
      </w:r>
    </w:p>
    <w:p w14:paraId="718628B7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="Cambria Math" w:hAnsi="Cambria Math" w:cs="Cambria Math"/>
          <w:sz w:val="22"/>
          <w:szCs w:val="22"/>
        </w:rPr>
        <w:t>⎯</w:t>
      </w:r>
      <w:r w:rsidRPr="00E4316B">
        <w:rPr>
          <w:rFonts w:asciiTheme="majorHAnsi" w:hAnsiTheme="majorHAnsi" w:cstheme="majorHAnsi"/>
          <w:sz w:val="22"/>
          <w:szCs w:val="22"/>
        </w:rPr>
        <w:t xml:space="preserve"> 7.10.2022 tarihi itibariyle Adana -Antalya -Ayd</w:t>
      </w:r>
      <w:r w:rsidRPr="00E4316B">
        <w:rPr>
          <w:rFonts w:ascii="Calibri Light" w:hAnsi="Calibri Light" w:cs="Calibri Light"/>
          <w:sz w:val="22"/>
          <w:szCs w:val="22"/>
        </w:rPr>
        <w:t>ı</w:t>
      </w:r>
      <w:r w:rsidRPr="00E4316B">
        <w:rPr>
          <w:rFonts w:asciiTheme="majorHAnsi" w:hAnsiTheme="majorHAnsi" w:cstheme="majorHAnsi"/>
          <w:sz w:val="22"/>
          <w:szCs w:val="22"/>
        </w:rPr>
        <w:t>n Bal</w:t>
      </w:r>
      <w:r w:rsidRPr="00E4316B">
        <w:rPr>
          <w:rFonts w:ascii="Calibri Light" w:hAnsi="Calibri Light" w:cs="Calibri Light"/>
          <w:sz w:val="22"/>
          <w:szCs w:val="22"/>
        </w:rPr>
        <w:t>ı</w:t>
      </w:r>
      <w:r w:rsidRPr="00E4316B">
        <w:rPr>
          <w:rFonts w:asciiTheme="majorHAnsi" w:hAnsiTheme="majorHAnsi" w:cstheme="majorHAnsi"/>
          <w:sz w:val="22"/>
          <w:szCs w:val="22"/>
        </w:rPr>
        <w:t>kesir -Denizli-Diyarbak</w:t>
      </w:r>
      <w:r w:rsidRPr="00E4316B">
        <w:rPr>
          <w:rFonts w:ascii="Calibri Light" w:hAnsi="Calibri Light" w:cs="Calibri Light"/>
          <w:sz w:val="22"/>
          <w:szCs w:val="22"/>
        </w:rPr>
        <w:t>ı</w:t>
      </w:r>
      <w:r w:rsidRPr="00E4316B">
        <w:rPr>
          <w:rFonts w:asciiTheme="majorHAnsi" w:hAnsiTheme="majorHAnsi" w:cstheme="majorHAnsi"/>
          <w:sz w:val="22"/>
          <w:szCs w:val="22"/>
        </w:rPr>
        <w:t>r- Erzurum- Hatay</w:t>
      </w:r>
    </w:p>
    <w:p w14:paraId="42D4DAAF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E4316B">
        <w:rPr>
          <w:rFonts w:asciiTheme="majorHAnsi" w:hAnsiTheme="majorHAnsi" w:cstheme="majorHAnsi"/>
          <w:sz w:val="22"/>
          <w:szCs w:val="22"/>
        </w:rPr>
        <w:t>-İstanbul- İzmir- Kahramanmaraş -Kayseri- Kocaeli -Malatya- Manisa -Mardin- Mersin -</w:t>
      </w:r>
      <w:proofErr w:type="spellStart"/>
      <w:r w:rsidRPr="00E4316B">
        <w:rPr>
          <w:rFonts w:asciiTheme="majorHAnsi" w:hAnsiTheme="majorHAnsi" w:cstheme="majorHAnsi"/>
          <w:sz w:val="22"/>
          <w:szCs w:val="22"/>
        </w:rPr>
        <w:t>MuğlaOrdu</w:t>
      </w:r>
      <w:proofErr w:type="spellEnd"/>
      <w:r w:rsidRPr="00E4316B">
        <w:rPr>
          <w:rFonts w:asciiTheme="majorHAnsi" w:hAnsiTheme="majorHAnsi" w:cstheme="majorHAnsi"/>
          <w:sz w:val="22"/>
          <w:szCs w:val="22"/>
        </w:rPr>
        <w:t xml:space="preserve"> -Sakarya -Samsun- Şanlıurfa -Tekirdağ -Trabzon-Van illerinde SGK e-Tebligat başvurusu</w:t>
      </w:r>
    </w:p>
    <w:p w14:paraId="7AD63C1E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E4316B">
        <w:rPr>
          <w:rFonts w:asciiTheme="majorHAnsi" w:hAnsiTheme="majorHAnsi" w:cstheme="majorHAnsi"/>
          <w:sz w:val="22"/>
          <w:szCs w:val="22"/>
        </w:rPr>
        <w:t>yapmış</w:t>
      </w:r>
      <w:proofErr w:type="gramEnd"/>
      <w:r w:rsidRPr="00E4316B">
        <w:rPr>
          <w:rFonts w:asciiTheme="majorHAnsi" w:hAnsiTheme="majorHAnsi" w:cstheme="majorHAnsi"/>
          <w:sz w:val="22"/>
          <w:szCs w:val="22"/>
        </w:rPr>
        <w:t xml:space="preserve"> ve yapacak olanlara elektronik tebligat gönderilme uygulamasının 01.11.2022</w:t>
      </w:r>
    </w:p>
    <w:p w14:paraId="07CD5538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proofErr w:type="gramStart"/>
      <w:r w:rsidRPr="00E4316B">
        <w:rPr>
          <w:rFonts w:asciiTheme="majorHAnsi" w:hAnsiTheme="majorHAnsi" w:cstheme="majorHAnsi"/>
          <w:sz w:val="22"/>
          <w:szCs w:val="22"/>
        </w:rPr>
        <w:t>tarihinden</w:t>
      </w:r>
      <w:proofErr w:type="gramEnd"/>
      <w:r w:rsidRPr="00E4316B">
        <w:rPr>
          <w:rFonts w:asciiTheme="majorHAnsi" w:hAnsiTheme="majorHAnsi" w:cstheme="majorHAnsi"/>
          <w:sz w:val="22"/>
          <w:szCs w:val="22"/>
        </w:rPr>
        <w:t xml:space="preserve"> itibaren tüm Türkiye’ de uygulanacağı,</w:t>
      </w:r>
    </w:p>
    <w:p w14:paraId="732E626D" w14:textId="2C0D3946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</w:pPr>
      <w:r w:rsidRPr="00E4316B">
        <w:rPr>
          <w:rFonts w:ascii="Cambria Math" w:hAnsi="Cambria Math" w:cs="Cambria Math"/>
        </w:rPr>
        <w:t>⎯</w:t>
      </w:r>
      <w:r w:rsidRPr="00E4316B">
        <w:t xml:space="preserve"> e-Tebligat başvurusu yapmamış gerçek ve tüzel kişiler ile diğer illerdeki gerçek ve tüzel kişilere</w:t>
      </w:r>
      <w:r>
        <w:t xml:space="preserve"> </w:t>
      </w:r>
      <w:r w:rsidRPr="00E4316B">
        <w:t>7201 sayılı Kanun ile 6183 sayılı Kanunda yer alan hükümlere göre eski usulde tebligat</w:t>
      </w:r>
      <w:r>
        <w:t xml:space="preserve"> </w:t>
      </w:r>
      <w:r w:rsidRPr="00E4316B">
        <w:t>yapılmaya devam edileceği,</w:t>
      </w:r>
    </w:p>
    <w:p w14:paraId="5582EFCD" w14:textId="125B0993" w:rsid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</w:pPr>
      <w:r w:rsidRPr="00E4316B">
        <w:t>Açıklanmıştır.</w:t>
      </w:r>
    </w:p>
    <w:p w14:paraId="498B0965" w14:textId="77777777" w:rsidR="00E4316B" w:rsidRPr="00E4316B" w:rsidRDefault="00E4316B" w:rsidP="00E4316B">
      <w:pPr>
        <w:tabs>
          <w:tab w:val="left" w:pos="2604"/>
          <w:tab w:val="left" w:pos="2970"/>
        </w:tabs>
        <w:spacing w:line="330" w:lineRule="atLeast"/>
        <w:textAlignment w:val="baseline"/>
      </w:pPr>
    </w:p>
    <w:p w14:paraId="55232E51" w14:textId="363981ED" w:rsidR="007568BF" w:rsidRPr="00AF4F15" w:rsidRDefault="007568BF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Bilgilerinize sunulur.</w:t>
      </w:r>
      <w:r w:rsidRPr="00AF4F15">
        <w:rPr>
          <w:b/>
          <w:bCs/>
        </w:rPr>
        <w:tab/>
      </w:r>
    </w:p>
    <w:p w14:paraId="59E8D2B3" w14:textId="2F1074F6" w:rsidR="00D36240" w:rsidRPr="00AF4F15" w:rsidRDefault="007568BF">
      <w:pPr>
        <w:tabs>
          <w:tab w:val="left" w:pos="2604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Saygılarımızla…</w:t>
      </w:r>
    </w:p>
    <w:sectPr w:rsidR="00D36240" w:rsidRPr="00AF4F15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6A85" w14:textId="77777777" w:rsidR="00193DB4" w:rsidRDefault="00193DB4" w:rsidP="006A7CD4">
      <w:r>
        <w:separator/>
      </w:r>
    </w:p>
  </w:endnote>
  <w:endnote w:type="continuationSeparator" w:id="0">
    <w:p w14:paraId="43F12A92" w14:textId="77777777" w:rsidR="00193DB4" w:rsidRDefault="00193DB4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Çobançeşme E-5 Yanyol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CC1E" w14:textId="77777777" w:rsidR="00193DB4" w:rsidRDefault="00193DB4" w:rsidP="006A7CD4">
      <w:r>
        <w:separator/>
      </w:r>
    </w:p>
  </w:footnote>
  <w:footnote w:type="continuationSeparator" w:id="0">
    <w:p w14:paraId="1579F46B" w14:textId="77777777" w:rsidR="00193DB4" w:rsidRDefault="00193DB4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904E6"/>
    <w:multiLevelType w:val="hybridMultilevel"/>
    <w:tmpl w:val="20D6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20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4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 w16cid:durableId="182861186">
    <w:abstractNumId w:val="26"/>
  </w:num>
  <w:num w:numId="2" w16cid:durableId="1188058215">
    <w:abstractNumId w:val="13"/>
  </w:num>
  <w:num w:numId="3" w16cid:durableId="558519592">
    <w:abstractNumId w:val="7"/>
  </w:num>
  <w:num w:numId="4" w16cid:durableId="453256744">
    <w:abstractNumId w:val="8"/>
  </w:num>
  <w:num w:numId="5" w16cid:durableId="1595892114">
    <w:abstractNumId w:val="12"/>
  </w:num>
  <w:num w:numId="6" w16cid:durableId="899941260">
    <w:abstractNumId w:val="21"/>
  </w:num>
  <w:num w:numId="7" w16cid:durableId="55320363">
    <w:abstractNumId w:val="18"/>
  </w:num>
  <w:num w:numId="8" w16cid:durableId="62990709">
    <w:abstractNumId w:val="11"/>
  </w:num>
  <w:num w:numId="9" w16cid:durableId="910231745">
    <w:abstractNumId w:val="3"/>
  </w:num>
  <w:num w:numId="10" w16cid:durableId="414782825">
    <w:abstractNumId w:val="28"/>
  </w:num>
  <w:num w:numId="11" w16cid:durableId="1883860939">
    <w:abstractNumId w:val="9"/>
  </w:num>
  <w:num w:numId="12" w16cid:durableId="7252964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007203">
    <w:abstractNumId w:val="31"/>
  </w:num>
  <w:num w:numId="14" w16cid:durableId="38743444">
    <w:abstractNumId w:val="10"/>
  </w:num>
  <w:num w:numId="15" w16cid:durableId="470556767">
    <w:abstractNumId w:val="27"/>
  </w:num>
  <w:num w:numId="16" w16cid:durableId="137067929">
    <w:abstractNumId w:val="6"/>
  </w:num>
  <w:num w:numId="17" w16cid:durableId="200167590">
    <w:abstractNumId w:val="4"/>
  </w:num>
  <w:num w:numId="18" w16cid:durableId="590700026">
    <w:abstractNumId w:val="17"/>
  </w:num>
  <w:num w:numId="19" w16cid:durableId="280767537">
    <w:abstractNumId w:val="29"/>
  </w:num>
  <w:num w:numId="20" w16cid:durableId="1055204585">
    <w:abstractNumId w:val="5"/>
  </w:num>
  <w:num w:numId="21" w16cid:durableId="1193496218">
    <w:abstractNumId w:val="22"/>
  </w:num>
  <w:num w:numId="22" w16cid:durableId="1328365093">
    <w:abstractNumId w:val="16"/>
  </w:num>
  <w:num w:numId="23" w16cid:durableId="103308979">
    <w:abstractNumId w:val="0"/>
  </w:num>
  <w:num w:numId="24" w16cid:durableId="1202861779">
    <w:abstractNumId w:val="34"/>
  </w:num>
  <w:num w:numId="25" w16cid:durableId="1814373942">
    <w:abstractNumId w:val="19"/>
  </w:num>
  <w:num w:numId="26" w16cid:durableId="884485920">
    <w:abstractNumId w:val="35"/>
  </w:num>
  <w:num w:numId="27" w16cid:durableId="919095957">
    <w:abstractNumId w:val="15"/>
  </w:num>
  <w:num w:numId="28" w16cid:durableId="2072149546">
    <w:abstractNumId w:val="12"/>
    <w:lvlOverride w:ilvl="0">
      <w:startOverride w:val="1"/>
    </w:lvlOverride>
  </w:num>
  <w:num w:numId="29" w16cid:durableId="441652100">
    <w:abstractNumId w:val="23"/>
  </w:num>
  <w:num w:numId="30" w16cid:durableId="1631394910">
    <w:abstractNumId w:val="32"/>
  </w:num>
  <w:num w:numId="31" w16cid:durableId="215625413">
    <w:abstractNumId w:val="2"/>
  </w:num>
  <w:num w:numId="32" w16cid:durableId="1359695221">
    <w:abstractNumId w:val="25"/>
  </w:num>
  <w:num w:numId="33" w16cid:durableId="497114283">
    <w:abstractNumId w:val="24"/>
  </w:num>
  <w:num w:numId="34" w16cid:durableId="1631394311">
    <w:abstractNumId w:val="30"/>
  </w:num>
  <w:num w:numId="35" w16cid:durableId="1461192928">
    <w:abstractNumId w:val="33"/>
  </w:num>
  <w:num w:numId="36" w16cid:durableId="1158812207">
    <w:abstractNumId w:val="20"/>
  </w:num>
  <w:num w:numId="37" w16cid:durableId="49504799">
    <w:abstractNumId w:val="1"/>
  </w:num>
  <w:num w:numId="38" w16cid:durableId="1037782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39E0"/>
    <w:rsid w:val="00004F5F"/>
    <w:rsid w:val="00005C43"/>
    <w:rsid w:val="000100BD"/>
    <w:rsid w:val="000116E4"/>
    <w:rsid w:val="00011B23"/>
    <w:rsid w:val="00013E16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25013"/>
    <w:rsid w:val="00031447"/>
    <w:rsid w:val="00032F86"/>
    <w:rsid w:val="00035A96"/>
    <w:rsid w:val="000373A3"/>
    <w:rsid w:val="000424F5"/>
    <w:rsid w:val="00043579"/>
    <w:rsid w:val="00043931"/>
    <w:rsid w:val="0004599B"/>
    <w:rsid w:val="00056CAF"/>
    <w:rsid w:val="000575C9"/>
    <w:rsid w:val="00064834"/>
    <w:rsid w:val="000673E0"/>
    <w:rsid w:val="00067483"/>
    <w:rsid w:val="00077057"/>
    <w:rsid w:val="00081FDE"/>
    <w:rsid w:val="000830A5"/>
    <w:rsid w:val="00083537"/>
    <w:rsid w:val="0008431A"/>
    <w:rsid w:val="00087B4F"/>
    <w:rsid w:val="000902F8"/>
    <w:rsid w:val="000931EE"/>
    <w:rsid w:val="000A113D"/>
    <w:rsid w:val="000A3516"/>
    <w:rsid w:val="000B0A9D"/>
    <w:rsid w:val="000B11A2"/>
    <w:rsid w:val="000B2DC3"/>
    <w:rsid w:val="000B60C6"/>
    <w:rsid w:val="000B60CD"/>
    <w:rsid w:val="000B6587"/>
    <w:rsid w:val="000C01EF"/>
    <w:rsid w:val="000D5CCA"/>
    <w:rsid w:val="000D6E15"/>
    <w:rsid w:val="000E1D2D"/>
    <w:rsid w:val="000E4A96"/>
    <w:rsid w:val="000E6529"/>
    <w:rsid w:val="000F2DEA"/>
    <w:rsid w:val="000F33C3"/>
    <w:rsid w:val="0010072C"/>
    <w:rsid w:val="00100BD4"/>
    <w:rsid w:val="001012C7"/>
    <w:rsid w:val="00105F38"/>
    <w:rsid w:val="001123CC"/>
    <w:rsid w:val="00115CCB"/>
    <w:rsid w:val="001269DE"/>
    <w:rsid w:val="00133239"/>
    <w:rsid w:val="00133BB1"/>
    <w:rsid w:val="00133E41"/>
    <w:rsid w:val="0013549A"/>
    <w:rsid w:val="0015379B"/>
    <w:rsid w:val="001567E8"/>
    <w:rsid w:val="00156F72"/>
    <w:rsid w:val="00166AD0"/>
    <w:rsid w:val="00170933"/>
    <w:rsid w:val="00172DB6"/>
    <w:rsid w:val="00173778"/>
    <w:rsid w:val="001811B2"/>
    <w:rsid w:val="0018138F"/>
    <w:rsid w:val="00182C0C"/>
    <w:rsid w:val="00184C12"/>
    <w:rsid w:val="00187380"/>
    <w:rsid w:val="00192085"/>
    <w:rsid w:val="00193DB4"/>
    <w:rsid w:val="00194209"/>
    <w:rsid w:val="001943B9"/>
    <w:rsid w:val="00195B09"/>
    <w:rsid w:val="001960D3"/>
    <w:rsid w:val="00196BC3"/>
    <w:rsid w:val="001A2DBE"/>
    <w:rsid w:val="001A39BB"/>
    <w:rsid w:val="001A450E"/>
    <w:rsid w:val="001A455F"/>
    <w:rsid w:val="001A51D5"/>
    <w:rsid w:val="001A7455"/>
    <w:rsid w:val="001B0FB5"/>
    <w:rsid w:val="001B31B8"/>
    <w:rsid w:val="001B45C9"/>
    <w:rsid w:val="001B537B"/>
    <w:rsid w:val="001B6C9F"/>
    <w:rsid w:val="001B6FD5"/>
    <w:rsid w:val="001C25E6"/>
    <w:rsid w:val="001C4314"/>
    <w:rsid w:val="001C71BF"/>
    <w:rsid w:val="001F0455"/>
    <w:rsid w:val="001F22D2"/>
    <w:rsid w:val="001F31AE"/>
    <w:rsid w:val="001F4804"/>
    <w:rsid w:val="00203248"/>
    <w:rsid w:val="00203F69"/>
    <w:rsid w:val="0020521B"/>
    <w:rsid w:val="002052DD"/>
    <w:rsid w:val="00205D35"/>
    <w:rsid w:val="00206C40"/>
    <w:rsid w:val="0021106B"/>
    <w:rsid w:val="00212F4A"/>
    <w:rsid w:val="00220E43"/>
    <w:rsid w:val="002253D5"/>
    <w:rsid w:val="00225F8E"/>
    <w:rsid w:val="00226B84"/>
    <w:rsid w:val="0023510B"/>
    <w:rsid w:val="00235408"/>
    <w:rsid w:val="002354E5"/>
    <w:rsid w:val="00243955"/>
    <w:rsid w:val="0024617D"/>
    <w:rsid w:val="002516D6"/>
    <w:rsid w:val="00263B88"/>
    <w:rsid w:val="00263D27"/>
    <w:rsid w:val="00267C8C"/>
    <w:rsid w:val="00271716"/>
    <w:rsid w:val="002730EB"/>
    <w:rsid w:val="00281B43"/>
    <w:rsid w:val="00281DEA"/>
    <w:rsid w:val="00284332"/>
    <w:rsid w:val="002846D7"/>
    <w:rsid w:val="002856ED"/>
    <w:rsid w:val="0028601A"/>
    <w:rsid w:val="002871E6"/>
    <w:rsid w:val="00287FFC"/>
    <w:rsid w:val="00291364"/>
    <w:rsid w:val="00294181"/>
    <w:rsid w:val="002A26AA"/>
    <w:rsid w:val="002B4046"/>
    <w:rsid w:val="002B57F1"/>
    <w:rsid w:val="002B6879"/>
    <w:rsid w:val="002B7A79"/>
    <w:rsid w:val="002C3CDE"/>
    <w:rsid w:val="002C418E"/>
    <w:rsid w:val="002C5363"/>
    <w:rsid w:val="002D11B2"/>
    <w:rsid w:val="002D123B"/>
    <w:rsid w:val="002E13A9"/>
    <w:rsid w:val="002E4A99"/>
    <w:rsid w:val="002E5B32"/>
    <w:rsid w:val="002E6CCE"/>
    <w:rsid w:val="002F0233"/>
    <w:rsid w:val="002F0991"/>
    <w:rsid w:val="002F1045"/>
    <w:rsid w:val="002F28CC"/>
    <w:rsid w:val="002F3031"/>
    <w:rsid w:val="002F6DBF"/>
    <w:rsid w:val="002F73EC"/>
    <w:rsid w:val="00301772"/>
    <w:rsid w:val="003021B7"/>
    <w:rsid w:val="003023BE"/>
    <w:rsid w:val="00305A2E"/>
    <w:rsid w:val="00310918"/>
    <w:rsid w:val="00310931"/>
    <w:rsid w:val="00312E70"/>
    <w:rsid w:val="00313EDA"/>
    <w:rsid w:val="00316ACB"/>
    <w:rsid w:val="003207CA"/>
    <w:rsid w:val="00321AF2"/>
    <w:rsid w:val="0032434F"/>
    <w:rsid w:val="00324D59"/>
    <w:rsid w:val="00340B9C"/>
    <w:rsid w:val="0034417F"/>
    <w:rsid w:val="00350C8A"/>
    <w:rsid w:val="00352BEA"/>
    <w:rsid w:val="00353E77"/>
    <w:rsid w:val="00356151"/>
    <w:rsid w:val="003567D4"/>
    <w:rsid w:val="00356BE8"/>
    <w:rsid w:val="00361335"/>
    <w:rsid w:val="00366978"/>
    <w:rsid w:val="00366AED"/>
    <w:rsid w:val="0036786C"/>
    <w:rsid w:val="00373527"/>
    <w:rsid w:val="00376B57"/>
    <w:rsid w:val="003813AE"/>
    <w:rsid w:val="00383B42"/>
    <w:rsid w:val="003852B7"/>
    <w:rsid w:val="003915A9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B6C79"/>
    <w:rsid w:val="003C2F42"/>
    <w:rsid w:val="003D0082"/>
    <w:rsid w:val="003D0F66"/>
    <w:rsid w:val="003D3471"/>
    <w:rsid w:val="003D3715"/>
    <w:rsid w:val="003D6F83"/>
    <w:rsid w:val="003D7E0B"/>
    <w:rsid w:val="003E135E"/>
    <w:rsid w:val="003E2D42"/>
    <w:rsid w:val="003E46B5"/>
    <w:rsid w:val="003E550A"/>
    <w:rsid w:val="003E598C"/>
    <w:rsid w:val="003E6F59"/>
    <w:rsid w:val="003E78B9"/>
    <w:rsid w:val="003F37EF"/>
    <w:rsid w:val="00400178"/>
    <w:rsid w:val="00401129"/>
    <w:rsid w:val="0040189A"/>
    <w:rsid w:val="004036A3"/>
    <w:rsid w:val="004108B9"/>
    <w:rsid w:val="00410F56"/>
    <w:rsid w:val="004158C4"/>
    <w:rsid w:val="004202A4"/>
    <w:rsid w:val="00421040"/>
    <w:rsid w:val="00421873"/>
    <w:rsid w:val="00421D4D"/>
    <w:rsid w:val="00422AFD"/>
    <w:rsid w:val="00422B21"/>
    <w:rsid w:val="004244A0"/>
    <w:rsid w:val="00425BCF"/>
    <w:rsid w:val="00431A93"/>
    <w:rsid w:val="00432A87"/>
    <w:rsid w:val="0043567E"/>
    <w:rsid w:val="00436182"/>
    <w:rsid w:val="004366C2"/>
    <w:rsid w:val="00436EB6"/>
    <w:rsid w:val="004377C2"/>
    <w:rsid w:val="004426FF"/>
    <w:rsid w:val="00445FFE"/>
    <w:rsid w:val="00446FF2"/>
    <w:rsid w:val="00451382"/>
    <w:rsid w:val="00452C2D"/>
    <w:rsid w:val="00452D94"/>
    <w:rsid w:val="00455FE7"/>
    <w:rsid w:val="0046207A"/>
    <w:rsid w:val="00463538"/>
    <w:rsid w:val="0046364F"/>
    <w:rsid w:val="00463E8B"/>
    <w:rsid w:val="004657C0"/>
    <w:rsid w:val="00466485"/>
    <w:rsid w:val="00466F3B"/>
    <w:rsid w:val="00467178"/>
    <w:rsid w:val="004726EC"/>
    <w:rsid w:val="00481F80"/>
    <w:rsid w:val="004841C3"/>
    <w:rsid w:val="00485319"/>
    <w:rsid w:val="004859DB"/>
    <w:rsid w:val="0048663B"/>
    <w:rsid w:val="00487210"/>
    <w:rsid w:val="0049075C"/>
    <w:rsid w:val="00490A82"/>
    <w:rsid w:val="00491291"/>
    <w:rsid w:val="00491599"/>
    <w:rsid w:val="004972D5"/>
    <w:rsid w:val="004A4479"/>
    <w:rsid w:val="004A46D0"/>
    <w:rsid w:val="004A61F6"/>
    <w:rsid w:val="004A7AAF"/>
    <w:rsid w:val="004B2586"/>
    <w:rsid w:val="004C15C7"/>
    <w:rsid w:val="004C424C"/>
    <w:rsid w:val="004C6706"/>
    <w:rsid w:val="004C7A0A"/>
    <w:rsid w:val="004D7AE2"/>
    <w:rsid w:val="004E20B6"/>
    <w:rsid w:val="004E23ED"/>
    <w:rsid w:val="004E28E7"/>
    <w:rsid w:val="004E3AD9"/>
    <w:rsid w:val="004E41F2"/>
    <w:rsid w:val="004E6310"/>
    <w:rsid w:val="004F06EF"/>
    <w:rsid w:val="004F5094"/>
    <w:rsid w:val="004F61A9"/>
    <w:rsid w:val="0050371D"/>
    <w:rsid w:val="00503E92"/>
    <w:rsid w:val="00507269"/>
    <w:rsid w:val="00512410"/>
    <w:rsid w:val="005210AD"/>
    <w:rsid w:val="00522FFC"/>
    <w:rsid w:val="00523E7D"/>
    <w:rsid w:val="00527166"/>
    <w:rsid w:val="0052777D"/>
    <w:rsid w:val="00531769"/>
    <w:rsid w:val="00532C21"/>
    <w:rsid w:val="005330A4"/>
    <w:rsid w:val="005345BE"/>
    <w:rsid w:val="00535196"/>
    <w:rsid w:val="005420B3"/>
    <w:rsid w:val="00545002"/>
    <w:rsid w:val="00547343"/>
    <w:rsid w:val="005508F5"/>
    <w:rsid w:val="0055193F"/>
    <w:rsid w:val="00552198"/>
    <w:rsid w:val="0055337F"/>
    <w:rsid w:val="005550D1"/>
    <w:rsid w:val="00555FCC"/>
    <w:rsid w:val="00556F76"/>
    <w:rsid w:val="00560F2E"/>
    <w:rsid w:val="00564BAA"/>
    <w:rsid w:val="00564C02"/>
    <w:rsid w:val="00570B49"/>
    <w:rsid w:val="005721DD"/>
    <w:rsid w:val="005764B7"/>
    <w:rsid w:val="00580C61"/>
    <w:rsid w:val="00583974"/>
    <w:rsid w:val="00590912"/>
    <w:rsid w:val="0059395F"/>
    <w:rsid w:val="00594B0C"/>
    <w:rsid w:val="005A09B5"/>
    <w:rsid w:val="005A16E1"/>
    <w:rsid w:val="005A280E"/>
    <w:rsid w:val="005A3411"/>
    <w:rsid w:val="005A34B7"/>
    <w:rsid w:val="005A4E28"/>
    <w:rsid w:val="005B606E"/>
    <w:rsid w:val="005C14AA"/>
    <w:rsid w:val="005C1C42"/>
    <w:rsid w:val="005C2D8D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261A2"/>
    <w:rsid w:val="00627560"/>
    <w:rsid w:val="0063740C"/>
    <w:rsid w:val="00637414"/>
    <w:rsid w:val="006402D2"/>
    <w:rsid w:val="00647583"/>
    <w:rsid w:val="006549A7"/>
    <w:rsid w:val="00655E5F"/>
    <w:rsid w:val="00656CBA"/>
    <w:rsid w:val="00664AD5"/>
    <w:rsid w:val="00664B38"/>
    <w:rsid w:val="00665E86"/>
    <w:rsid w:val="00667784"/>
    <w:rsid w:val="00667D57"/>
    <w:rsid w:val="00675DA5"/>
    <w:rsid w:val="00680134"/>
    <w:rsid w:val="00683742"/>
    <w:rsid w:val="00686229"/>
    <w:rsid w:val="0068631C"/>
    <w:rsid w:val="00692021"/>
    <w:rsid w:val="006978FB"/>
    <w:rsid w:val="006A173D"/>
    <w:rsid w:val="006A4848"/>
    <w:rsid w:val="006A7CD4"/>
    <w:rsid w:val="006A7EF7"/>
    <w:rsid w:val="006B0191"/>
    <w:rsid w:val="006B4E79"/>
    <w:rsid w:val="006B6F04"/>
    <w:rsid w:val="006C4385"/>
    <w:rsid w:val="006D069F"/>
    <w:rsid w:val="006D4FC9"/>
    <w:rsid w:val="006D786E"/>
    <w:rsid w:val="006F14CC"/>
    <w:rsid w:val="006F192C"/>
    <w:rsid w:val="006F21E5"/>
    <w:rsid w:val="006F3636"/>
    <w:rsid w:val="006F7A1C"/>
    <w:rsid w:val="007008F3"/>
    <w:rsid w:val="00707FB5"/>
    <w:rsid w:val="00711A5D"/>
    <w:rsid w:val="00712BD1"/>
    <w:rsid w:val="007201CB"/>
    <w:rsid w:val="007207C0"/>
    <w:rsid w:val="00721F38"/>
    <w:rsid w:val="0073180A"/>
    <w:rsid w:val="00732F9B"/>
    <w:rsid w:val="00733BDC"/>
    <w:rsid w:val="00734266"/>
    <w:rsid w:val="00735124"/>
    <w:rsid w:val="0073672D"/>
    <w:rsid w:val="0073703D"/>
    <w:rsid w:val="00744D6E"/>
    <w:rsid w:val="00747562"/>
    <w:rsid w:val="007568BF"/>
    <w:rsid w:val="00756A81"/>
    <w:rsid w:val="007573E8"/>
    <w:rsid w:val="007634B7"/>
    <w:rsid w:val="007636B5"/>
    <w:rsid w:val="007637D7"/>
    <w:rsid w:val="00764D77"/>
    <w:rsid w:val="007743F9"/>
    <w:rsid w:val="0077612B"/>
    <w:rsid w:val="007772C8"/>
    <w:rsid w:val="00780562"/>
    <w:rsid w:val="007812E4"/>
    <w:rsid w:val="00784DC1"/>
    <w:rsid w:val="007852FA"/>
    <w:rsid w:val="00785A8D"/>
    <w:rsid w:val="0078631A"/>
    <w:rsid w:val="00791026"/>
    <w:rsid w:val="0079517F"/>
    <w:rsid w:val="00795C2B"/>
    <w:rsid w:val="007A06E5"/>
    <w:rsid w:val="007A2606"/>
    <w:rsid w:val="007A4DD8"/>
    <w:rsid w:val="007A70C7"/>
    <w:rsid w:val="007B11A6"/>
    <w:rsid w:val="007C3E2C"/>
    <w:rsid w:val="007D3F44"/>
    <w:rsid w:val="007D7BE1"/>
    <w:rsid w:val="007E092B"/>
    <w:rsid w:val="007E42B9"/>
    <w:rsid w:val="007E590C"/>
    <w:rsid w:val="007F0373"/>
    <w:rsid w:val="007F0D2E"/>
    <w:rsid w:val="007F33FE"/>
    <w:rsid w:val="007F60D1"/>
    <w:rsid w:val="00801AD8"/>
    <w:rsid w:val="00802EBE"/>
    <w:rsid w:val="0080405C"/>
    <w:rsid w:val="00810666"/>
    <w:rsid w:val="00810DE0"/>
    <w:rsid w:val="00813FA5"/>
    <w:rsid w:val="00815707"/>
    <w:rsid w:val="008213D9"/>
    <w:rsid w:val="008252C0"/>
    <w:rsid w:val="0083315A"/>
    <w:rsid w:val="0085274F"/>
    <w:rsid w:val="00852BE8"/>
    <w:rsid w:val="00855853"/>
    <w:rsid w:val="00861B4D"/>
    <w:rsid w:val="00863EEA"/>
    <w:rsid w:val="00866B77"/>
    <w:rsid w:val="008711CA"/>
    <w:rsid w:val="00876BB4"/>
    <w:rsid w:val="0088044B"/>
    <w:rsid w:val="0088071B"/>
    <w:rsid w:val="00890EE5"/>
    <w:rsid w:val="00893FF1"/>
    <w:rsid w:val="008959D8"/>
    <w:rsid w:val="008964F6"/>
    <w:rsid w:val="008A2C9F"/>
    <w:rsid w:val="008A5B9A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382"/>
    <w:rsid w:val="008C4E19"/>
    <w:rsid w:val="008D46C6"/>
    <w:rsid w:val="008D5EE1"/>
    <w:rsid w:val="008E38C3"/>
    <w:rsid w:val="008E4032"/>
    <w:rsid w:val="008E60F3"/>
    <w:rsid w:val="008F4762"/>
    <w:rsid w:val="008F51AC"/>
    <w:rsid w:val="00903E98"/>
    <w:rsid w:val="00906F72"/>
    <w:rsid w:val="00910AEA"/>
    <w:rsid w:val="009146F7"/>
    <w:rsid w:val="009206A3"/>
    <w:rsid w:val="00922484"/>
    <w:rsid w:val="009252EA"/>
    <w:rsid w:val="00925CFC"/>
    <w:rsid w:val="00937A33"/>
    <w:rsid w:val="00943666"/>
    <w:rsid w:val="009470D6"/>
    <w:rsid w:val="00954151"/>
    <w:rsid w:val="0095503D"/>
    <w:rsid w:val="00961559"/>
    <w:rsid w:val="0096158D"/>
    <w:rsid w:val="00962B48"/>
    <w:rsid w:val="00970D6F"/>
    <w:rsid w:val="00974222"/>
    <w:rsid w:val="009759D3"/>
    <w:rsid w:val="00976AD3"/>
    <w:rsid w:val="00980CD3"/>
    <w:rsid w:val="00983B75"/>
    <w:rsid w:val="00992109"/>
    <w:rsid w:val="00993F54"/>
    <w:rsid w:val="009958AA"/>
    <w:rsid w:val="00997197"/>
    <w:rsid w:val="009A04D7"/>
    <w:rsid w:val="009A0A11"/>
    <w:rsid w:val="009A1BB1"/>
    <w:rsid w:val="009A2250"/>
    <w:rsid w:val="009A7AFC"/>
    <w:rsid w:val="009B058C"/>
    <w:rsid w:val="009B7318"/>
    <w:rsid w:val="009B7F5B"/>
    <w:rsid w:val="009C0330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34AC"/>
    <w:rsid w:val="009E4C9C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1D03"/>
    <w:rsid w:val="00A033E8"/>
    <w:rsid w:val="00A04C8A"/>
    <w:rsid w:val="00A0609A"/>
    <w:rsid w:val="00A10C5A"/>
    <w:rsid w:val="00A11FA5"/>
    <w:rsid w:val="00A1450F"/>
    <w:rsid w:val="00A1543B"/>
    <w:rsid w:val="00A15CF8"/>
    <w:rsid w:val="00A23ADA"/>
    <w:rsid w:val="00A251BC"/>
    <w:rsid w:val="00A26448"/>
    <w:rsid w:val="00A327C9"/>
    <w:rsid w:val="00A332BD"/>
    <w:rsid w:val="00A3580B"/>
    <w:rsid w:val="00A41AA9"/>
    <w:rsid w:val="00A4574A"/>
    <w:rsid w:val="00A45F91"/>
    <w:rsid w:val="00A46FD5"/>
    <w:rsid w:val="00A470A9"/>
    <w:rsid w:val="00A51030"/>
    <w:rsid w:val="00A51DA4"/>
    <w:rsid w:val="00A53107"/>
    <w:rsid w:val="00A5323C"/>
    <w:rsid w:val="00A57E5B"/>
    <w:rsid w:val="00A62DAA"/>
    <w:rsid w:val="00A64A96"/>
    <w:rsid w:val="00A71A36"/>
    <w:rsid w:val="00A71DCF"/>
    <w:rsid w:val="00A728F0"/>
    <w:rsid w:val="00A766E8"/>
    <w:rsid w:val="00A76DBF"/>
    <w:rsid w:val="00A81213"/>
    <w:rsid w:val="00A82EF7"/>
    <w:rsid w:val="00A875DA"/>
    <w:rsid w:val="00A93995"/>
    <w:rsid w:val="00A93E91"/>
    <w:rsid w:val="00A948A4"/>
    <w:rsid w:val="00A977F2"/>
    <w:rsid w:val="00AA3F15"/>
    <w:rsid w:val="00AA5FC6"/>
    <w:rsid w:val="00AB0B65"/>
    <w:rsid w:val="00AB4A76"/>
    <w:rsid w:val="00AB646B"/>
    <w:rsid w:val="00AC26E9"/>
    <w:rsid w:val="00AC7163"/>
    <w:rsid w:val="00AD639B"/>
    <w:rsid w:val="00AD7B68"/>
    <w:rsid w:val="00AE1413"/>
    <w:rsid w:val="00AF1AE9"/>
    <w:rsid w:val="00AF494F"/>
    <w:rsid w:val="00AF4F15"/>
    <w:rsid w:val="00AF7EDB"/>
    <w:rsid w:val="00B0226D"/>
    <w:rsid w:val="00B0243D"/>
    <w:rsid w:val="00B07CA6"/>
    <w:rsid w:val="00B12995"/>
    <w:rsid w:val="00B13907"/>
    <w:rsid w:val="00B14198"/>
    <w:rsid w:val="00B17D1F"/>
    <w:rsid w:val="00B2052B"/>
    <w:rsid w:val="00B23C0D"/>
    <w:rsid w:val="00B2752F"/>
    <w:rsid w:val="00B300C6"/>
    <w:rsid w:val="00B33A71"/>
    <w:rsid w:val="00B370B1"/>
    <w:rsid w:val="00B443A3"/>
    <w:rsid w:val="00B474D5"/>
    <w:rsid w:val="00B50482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7659B"/>
    <w:rsid w:val="00B847B5"/>
    <w:rsid w:val="00B862CB"/>
    <w:rsid w:val="00B86E0A"/>
    <w:rsid w:val="00B9098C"/>
    <w:rsid w:val="00B9462C"/>
    <w:rsid w:val="00B952A1"/>
    <w:rsid w:val="00B96C70"/>
    <w:rsid w:val="00BA072F"/>
    <w:rsid w:val="00BA19DD"/>
    <w:rsid w:val="00BA3E62"/>
    <w:rsid w:val="00BA5284"/>
    <w:rsid w:val="00BA55B6"/>
    <w:rsid w:val="00BA6174"/>
    <w:rsid w:val="00BA7AA9"/>
    <w:rsid w:val="00BB2B19"/>
    <w:rsid w:val="00BB2CA7"/>
    <w:rsid w:val="00BB4AF4"/>
    <w:rsid w:val="00BB55E8"/>
    <w:rsid w:val="00BB60E1"/>
    <w:rsid w:val="00BB7796"/>
    <w:rsid w:val="00BB7F66"/>
    <w:rsid w:val="00BC0C62"/>
    <w:rsid w:val="00BC1C2B"/>
    <w:rsid w:val="00BD0184"/>
    <w:rsid w:val="00BD3A9C"/>
    <w:rsid w:val="00BD6E8F"/>
    <w:rsid w:val="00BD72C1"/>
    <w:rsid w:val="00BD7538"/>
    <w:rsid w:val="00BE1EDE"/>
    <w:rsid w:val="00BE24EE"/>
    <w:rsid w:val="00BE4B86"/>
    <w:rsid w:val="00BE59A1"/>
    <w:rsid w:val="00BE705F"/>
    <w:rsid w:val="00BE7E76"/>
    <w:rsid w:val="00BF2269"/>
    <w:rsid w:val="00BF3E7F"/>
    <w:rsid w:val="00BF5657"/>
    <w:rsid w:val="00BF746B"/>
    <w:rsid w:val="00C015FB"/>
    <w:rsid w:val="00C0258D"/>
    <w:rsid w:val="00C02A9D"/>
    <w:rsid w:val="00C040AD"/>
    <w:rsid w:val="00C052BA"/>
    <w:rsid w:val="00C071CC"/>
    <w:rsid w:val="00C07833"/>
    <w:rsid w:val="00C07DE2"/>
    <w:rsid w:val="00C07ECE"/>
    <w:rsid w:val="00C109D8"/>
    <w:rsid w:val="00C13014"/>
    <w:rsid w:val="00C13BC9"/>
    <w:rsid w:val="00C16514"/>
    <w:rsid w:val="00C3084D"/>
    <w:rsid w:val="00C34FC5"/>
    <w:rsid w:val="00C35E5E"/>
    <w:rsid w:val="00C36A7B"/>
    <w:rsid w:val="00C41C08"/>
    <w:rsid w:val="00C42322"/>
    <w:rsid w:val="00C423C5"/>
    <w:rsid w:val="00C451F6"/>
    <w:rsid w:val="00C468A7"/>
    <w:rsid w:val="00C5173F"/>
    <w:rsid w:val="00C51AAE"/>
    <w:rsid w:val="00C51ACD"/>
    <w:rsid w:val="00C52160"/>
    <w:rsid w:val="00C52CC0"/>
    <w:rsid w:val="00C55885"/>
    <w:rsid w:val="00C567CC"/>
    <w:rsid w:val="00C617EC"/>
    <w:rsid w:val="00C64151"/>
    <w:rsid w:val="00C70070"/>
    <w:rsid w:val="00C71259"/>
    <w:rsid w:val="00C7263B"/>
    <w:rsid w:val="00C76B51"/>
    <w:rsid w:val="00C826CB"/>
    <w:rsid w:val="00C90896"/>
    <w:rsid w:val="00CA0583"/>
    <w:rsid w:val="00CA10B7"/>
    <w:rsid w:val="00CA2AB0"/>
    <w:rsid w:val="00CA43CD"/>
    <w:rsid w:val="00CB1DF3"/>
    <w:rsid w:val="00CB2165"/>
    <w:rsid w:val="00CB2DF3"/>
    <w:rsid w:val="00CB5F3F"/>
    <w:rsid w:val="00CB62EA"/>
    <w:rsid w:val="00CB7AF7"/>
    <w:rsid w:val="00CC2119"/>
    <w:rsid w:val="00CC222B"/>
    <w:rsid w:val="00CC2943"/>
    <w:rsid w:val="00CC2C37"/>
    <w:rsid w:val="00CC4DBC"/>
    <w:rsid w:val="00CD201A"/>
    <w:rsid w:val="00CD4DE7"/>
    <w:rsid w:val="00CD5E87"/>
    <w:rsid w:val="00CD6A2A"/>
    <w:rsid w:val="00CE3F0E"/>
    <w:rsid w:val="00CF072C"/>
    <w:rsid w:val="00CF085C"/>
    <w:rsid w:val="00CF18A2"/>
    <w:rsid w:val="00CF2260"/>
    <w:rsid w:val="00CF5EA0"/>
    <w:rsid w:val="00CF68F8"/>
    <w:rsid w:val="00CF69CC"/>
    <w:rsid w:val="00CF7212"/>
    <w:rsid w:val="00CF7A90"/>
    <w:rsid w:val="00D01D21"/>
    <w:rsid w:val="00D07346"/>
    <w:rsid w:val="00D11341"/>
    <w:rsid w:val="00D1260D"/>
    <w:rsid w:val="00D13DE3"/>
    <w:rsid w:val="00D17C53"/>
    <w:rsid w:val="00D17E30"/>
    <w:rsid w:val="00D20A46"/>
    <w:rsid w:val="00D217EE"/>
    <w:rsid w:val="00D318C2"/>
    <w:rsid w:val="00D34AF0"/>
    <w:rsid w:val="00D361BD"/>
    <w:rsid w:val="00D36240"/>
    <w:rsid w:val="00D3798A"/>
    <w:rsid w:val="00D456CA"/>
    <w:rsid w:val="00D45F86"/>
    <w:rsid w:val="00D46688"/>
    <w:rsid w:val="00D47FEC"/>
    <w:rsid w:val="00D53B10"/>
    <w:rsid w:val="00D545C1"/>
    <w:rsid w:val="00D6079A"/>
    <w:rsid w:val="00D62DF9"/>
    <w:rsid w:val="00D63336"/>
    <w:rsid w:val="00D63D2A"/>
    <w:rsid w:val="00D74995"/>
    <w:rsid w:val="00D76A77"/>
    <w:rsid w:val="00D82146"/>
    <w:rsid w:val="00D82463"/>
    <w:rsid w:val="00D848E2"/>
    <w:rsid w:val="00D87A18"/>
    <w:rsid w:val="00D90A6B"/>
    <w:rsid w:val="00D91C19"/>
    <w:rsid w:val="00D92483"/>
    <w:rsid w:val="00DA13A8"/>
    <w:rsid w:val="00DA20B5"/>
    <w:rsid w:val="00DB090F"/>
    <w:rsid w:val="00DB21F1"/>
    <w:rsid w:val="00DB2A03"/>
    <w:rsid w:val="00DB7305"/>
    <w:rsid w:val="00DC1827"/>
    <w:rsid w:val="00DC6506"/>
    <w:rsid w:val="00DC72FF"/>
    <w:rsid w:val="00DD6CC6"/>
    <w:rsid w:val="00DE2971"/>
    <w:rsid w:val="00DE5086"/>
    <w:rsid w:val="00DE5E60"/>
    <w:rsid w:val="00DF17B9"/>
    <w:rsid w:val="00DF2D49"/>
    <w:rsid w:val="00DF4ECF"/>
    <w:rsid w:val="00DF6FC8"/>
    <w:rsid w:val="00E00278"/>
    <w:rsid w:val="00E00CF1"/>
    <w:rsid w:val="00E01BD3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0FAB"/>
    <w:rsid w:val="00E3290E"/>
    <w:rsid w:val="00E33233"/>
    <w:rsid w:val="00E342B7"/>
    <w:rsid w:val="00E35B2F"/>
    <w:rsid w:val="00E4316B"/>
    <w:rsid w:val="00E45AC0"/>
    <w:rsid w:val="00E46FED"/>
    <w:rsid w:val="00E524A1"/>
    <w:rsid w:val="00E55786"/>
    <w:rsid w:val="00E602E1"/>
    <w:rsid w:val="00E63179"/>
    <w:rsid w:val="00E70F60"/>
    <w:rsid w:val="00E719BD"/>
    <w:rsid w:val="00E73684"/>
    <w:rsid w:val="00E77AE0"/>
    <w:rsid w:val="00E82174"/>
    <w:rsid w:val="00E827B1"/>
    <w:rsid w:val="00E832DB"/>
    <w:rsid w:val="00E86C92"/>
    <w:rsid w:val="00E9087E"/>
    <w:rsid w:val="00E91CBC"/>
    <w:rsid w:val="00E93F15"/>
    <w:rsid w:val="00EA034F"/>
    <w:rsid w:val="00EA323E"/>
    <w:rsid w:val="00EA3977"/>
    <w:rsid w:val="00EA3AD5"/>
    <w:rsid w:val="00EB1994"/>
    <w:rsid w:val="00EB4504"/>
    <w:rsid w:val="00EB4E17"/>
    <w:rsid w:val="00EB7A7D"/>
    <w:rsid w:val="00EC0991"/>
    <w:rsid w:val="00EC4A4D"/>
    <w:rsid w:val="00EC57C8"/>
    <w:rsid w:val="00ED0C7E"/>
    <w:rsid w:val="00ED0F69"/>
    <w:rsid w:val="00ED7AD7"/>
    <w:rsid w:val="00EE0BB4"/>
    <w:rsid w:val="00EE1E48"/>
    <w:rsid w:val="00EE5838"/>
    <w:rsid w:val="00EE679E"/>
    <w:rsid w:val="00EE798A"/>
    <w:rsid w:val="00EF05A1"/>
    <w:rsid w:val="00EF061B"/>
    <w:rsid w:val="00EF3BBF"/>
    <w:rsid w:val="00EF6FB8"/>
    <w:rsid w:val="00F0125E"/>
    <w:rsid w:val="00F06969"/>
    <w:rsid w:val="00F07552"/>
    <w:rsid w:val="00F10509"/>
    <w:rsid w:val="00F17CCD"/>
    <w:rsid w:val="00F26122"/>
    <w:rsid w:val="00F26B1B"/>
    <w:rsid w:val="00F32354"/>
    <w:rsid w:val="00F3312E"/>
    <w:rsid w:val="00F43342"/>
    <w:rsid w:val="00F443BC"/>
    <w:rsid w:val="00F453CE"/>
    <w:rsid w:val="00F45C76"/>
    <w:rsid w:val="00F4677E"/>
    <w:rsid w:val="00F477EA"/>
    <w:rsid w:val="00F5365E"/>
    <w:rsid w:val="00F546C8"/>
    <w:rsid w:val="00F54BB0"/>
    <w:rsid w:val="00F561E0"/>
    <w:rsid w:val="00F6114F"/>
    <w:rsid w:val="00F61DDB"/>
    <w:rsid w:val="00F72193"/>
    <w:rsid w:val="00F7516A"/>
    <w:rsid w:val="00F81678"/>
    <w:rsid w:val="00F84DB4"/>
    <w:rsid w:val="00F920DF"/>
    <w:rsid w:val="00F938F0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384F"/>
    <w:rsid w:val="00FD6B26"/>
    <w:rsid w:val="00FD6D02"/>
    <w:rsid w:val="00FD7AC9"/>
    <w:rsid w:val="00FE18B4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39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9E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0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2021-10-04T09:09:00Z</cp:lastPrinted>
  <dcterms:created xsi:type="dcterms:W3CDTF">2022-11-03T10:46:00Z</dcterms:created>
  <dcterms:modified xsi:type="dcterms:W3CDTF">2022-11-03T10:46:00Z</dcterms:modified>
</cp:coreProperties>
</file>