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7F02B394" w:rsidR="00D848E2" w:rsidRPr="00664B38" w:rsidRDefault="001B45C9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661BD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71325F30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1B45C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661BD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1CAA265E" w:rsidR="00D848E2" w:rsidRPr="00CB2165" w:rsidRDefault="00661BD6" w:rsidP="00EF05A1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1BD6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TÜKETİCİ VE YURT İÇİ ÜRETİCİ FİYAT ENDEKSİ  2022 EKİM   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AÇIKLANDI.</w:t>
            </w:r>
          </w:p>
        </w:tc>
      </w:tr>
    </w:tbl>
    <w:p w14:paraId="27A69C14" w14:textId="62F7E352" w:rsidR="00E4316B" w:rsidRDefault="00E4316B" w:rsidP="00E4316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B93A012" w14:textId="77777777" w:rsidR="00661BD6" w:rsidRPr="00661BD6" w:rsidRDefault="00661BD6" w:rsidP="00661BD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1BD6">
        <w:rPr>
          <w:rFonts w:asciiTheme="majorHAnsi" w:hAnsiTheme="majorHAnsi" w:cstheme="majorHAnsi"/>
          <w:b/>
          <w:bCs/>
          <w:sz w:val="22"/>
          <w:szCs w:val="22"/>
        </w:rPr>
        <w:t xml:space="preserve">TÜKETİCİ VE YURT İÇİ ÜRETİCİ FİYAT ENDEKSİ  2022 EKİM   </w:t>
      </w:r>
    </w:p>
    <w:p w14:paraId="3308885A" w14:textId="794D7CFF" w:rsidR="00661BD6" w:rsidRPr="00661BD6" w:rsidRDefault="00661BD6" w:rsidP="00661BD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1BD6">
        <w:rPr>
          <w:rFonts w:asciiTheme="majorHAnsi" w:hAnsiTheme="majorHAnsi" w:cstheme="majorHAnsi"/>
          <w:b/>
          <w:bCs/>
          <w:sz w:val="22"/>
          <w:szCs w:val="22"/>
        </w:rPr>
        <w:t>TUİK Verilerine Göre: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61BD6">
        <w:rPr>
          <w:rFonts w:asciiTheme="majorHAnsi" w:hAnsiTheme="majorHAnsi" w:cstheme="majorHAnsi"/>
          <w:b/>
          <w:bCs/>
          <w:sz w:val="22"/>
          <w:szCs w:val="22"/>
        </w:rPr>
        <w:t xml:space="preserve">TÜFE’de aylık </w:t>
      </w:r>
      <w:proofErr w:type="gramStart"/>
      <w:r w:rsidRPr="00661BD6">
        <w:rPr>
          <w:rFonts w:asciiTheme="majorHAnsi" w:hAnsiTheme="majorHAnsi" w:cstheme="majorHAnsi"/>
          <w:b/>
          <w:bCs/>
          <w:sz w:val="22"/>
          <w:szCs w:val="22"/>
        </w:rPr>
        <w:t>değişim  %</w:t>
      </w:r>
      <w:proofErr w:type="gramEnd"/>
      <w:r w:rsidRPr="00661BD6">
        <w:rPr>
          <w:rFonts w:asciiTheme="majorHAnsi" w:hAnsiTheme="majorHAnsi" w:cstheme="majorHAnsi"/>
          <w:b/>
          <w:bCs/>
          <w:sz w:val="22"/>
          <w:szCs w:val="22"/>
        </w:rPr>
        <w:t xml:space="preserve"> 3,54 artış olarak gerçekleşti.</w:t>
      </w:r>
    </w:p>
    <w:p w14:paraId="6963BF22" w14:textId="77777777" w:rsidR="00661BD6" w:rsidRPr="00661BD6" w:rsidRDefault="00661BD6" w:rsidP="00661BD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2A85E68" w14:textId="77777777" w:rsidR="00661BD6" w:rsidRPr="00661BD6" w:rsidRDefault="00661BD6" w:rsidP="00661BD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1BD6">
        <w:rPr>
          <w:rFonts w:asciiTheme="majorHAnsi" w:hAnsiTheme="majorHAnsi" w:cstheme="majorHAnsi"/>
          <w:b/>
          <w:bCs/>
          <w:sz w:val="22"/>
          <w:szCs w:val="22"/>
        </w:rPr>
        <w:t xml:space="preserve">2022 yılı Ekim ayında 2003 Temel Yılı Tüketici Fiyatları Endeksi’nde bir önceki aya göre % 3,54, bir önceki Aralık ayına göre % 57,80, bir önceki yılın aynı ayına göre % 85,51 </w:t>
      </w:r>
      <w:proofErr w:type="gramStart"/>
      <w:r w:rsidRPr="00661BD6">
        <w:rPr>
          <w:rFonts w:asciiTheme="majorHAnsi" w:hAnsiTheme="majorHAnsi" w:cstheme="majorHAnsi"/>
          <w:b/>
          <w:bCs/>
          <w:sz w:val="22"/>
          <w:szCs w:val="22"/>
        </w:rPr>
        <w:t>ve  on</w:t>
      </w:r>
      <w:proofErr w:type="gramEnd"/>
      <w:r w:rsidRPr="00661BD6">
        <w:rPr>
          <w:rFonts w:asciiTheme="majorHAnsi" w:hAnsiTheme="majorHAnsi" w:cstheme="majorHAnsi"/>
          <w:b/>
          <w:bCs/>
          <w:sz w:val="22"/>
          <w:szCs w:val="22"/>
        </w:rPr>
        <w:t xml:space="preserve"> iki aylık ortalamalara göre % 65,26 artış gerçekleşmiştir.</w:t>
      </w:r>
    </w:p>
    <w:p w14:paraId="003A9A92" w14:textId="77777777" w:rsidR="00661BD6" w:rsidRPr="00661BD6" w:rsidRDefault="00661BD6" w:rsidP="00661BD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3487DE5" w14:textId="77777777" w:rsidR="00661BD6" w:rsidRPr="00661BD6" w:rsidRDefault="00661BD6" w:rsidP="00661BD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1BD6">
        <w:rPr>
          <w:rFonts w:asciiTheme="majorHAnsi" w:hAnsiTheme="majorHAnsi" w:cstheme="majorHAnsi"/>
          <w:b/>
          <w:bCs/>
          <w:sz w:val="22"/>
          <w:szCs w:val="22"/>
        </w:rPr>
        <w:t>Yİ-ÜFE’de aylık değişim % 7,</w:t>
      </w:r>
      <w:proofErr w:type="gramStart"/>
      <w:r w:rsidRPr="00661BD6">
        <w:rPr>
          <w:rFonts w:asciiTheme="majorHAnsi" w:hAnsiTheme="majorHAnsi" w:cstheme="majorHAnsi"/>
          <w:b/>
          <w:bCs/>
          <w:sz w:val="22"/>
          <w:szCs w:val="22"/>
        </w:rPr>
        <w:t>83  artış</w:t>
      </w:r>
      <w:proofErr w:type="gramEnd"/>
      <w:r w:rsidRPr="00661BD6">
        <w:rPr>
          <w:rFonts w:asciiTheme="majorHAnsi" w:hAnsiTheme="majorHAnsi" w:cstheme="majorHAnsi"/>
          <w:b/>
          <w:bCs/>
          <w:sz w:val="22"/>
          <w:szCs w:val="22"/>
        </w:rPr>
        <w:t xml:space="preserve"> olarak gerçekleşti.</w:t>
      </w:r>
    </w:p>
    <w:p w14:paraId="6F12B67F" w14:textId="77777777" w:rsidR="00661BD6" w:rsidRPr="00661BD6" w:rsidRDefault="00661BD6" w:rsidP="00661BD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AD8A63E" w14:textId="3BF01B7A" w:rsidR="00661BD6" w:rsidRDefault="00661BD6" w:rsidP="00661BD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1BD6">
        <w:rPr>
          <w:rFonts w:asciiTheme="majorHAnsi" w:hAnsiTheme="majorHAnsi" w:cstheme="majorHAnsi"/>
          <w:b/>
          <w:bCs/>
          <w:sz w:val="22"/>
          <w:szCs w:val="22"/>
        </w:rPr>
        <w:t xml:space="preserve">2022 </w:t>
      </w:r>
      <w:proofErr w:type="gramStart"/>
      <w:r w:rsidRPr="00661BD6">
        <w:rPr>
          <w:rFonts w:asciiTheme="majorHAnsi" w:hAnsiTheme="majorHAnsi" w:cstheme="majorHAnsi"/>
          <w:b/>
          <w:bCs/>
          <w:sz w:val="22"/>
          <w:szCs w:val="22"/>
        </w:rPr>
        <w:t>Ekim  ayında</w:t>
      </w:r>
      <w:proofErr w:type="gramEnd"/>
      <w:r w:rsidRPr="00661BD6">
        <w:rPr>
          <w:rFonts w:asciiTheme="majorHAnsi" w:hAnsiTheme="majorHAnsi" w:cstheme="majorHAnsi"/>
          <w:b/>
          <w:bCs/>
          <w:sz w:val="22"/>
          <w:szCs w:val="22"/>
        </w:rPr>
        <w:t xml:space="preserve"> 2003 Temel Yılı Üretici Fiyatları Endeksi’nde bir önceki aya göre % 7,83 artış, bir önceki yılın Aralık ayına göre %  96,74  artış, bir önceki yılın aynı ayına göre %  157,69 artış ve on iki aylık ortalamalara göre % 122,93 artış gerçekleşmiştir.</w:t>
      </w:r>
    </w:p>
    <w:p w14:paraId="3163B956" w14:textId="59C9DA8D" w:rsidR="00661BD6" w:rsidRDefault="00661BD6" w:rsidP="00E4316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363981ED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4FCC" w14:textId="77777777" w:rsidR="00A15468" w:rsidRDefault="00A15468" w:rsidP="006A7CD4">
      <w:r>
        <w:separator/>
      </w:r>
    </w:p>
  </w:endnote>
  <w:endnote w:type="continuationSeparator" w:id="0">
    <w:p w14:paraId="46774F79" w14:textId="77777777" w:rsidR="00A15468" w:rsidRDefault="00A15468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0824" w14:textId="77777777" w:rsidR="00A15468" w:rsidRDefault="00A15468" w:rsidP="006A7CD4">
      <w:r>
        <w:separator/>
      </w:r>
    </w:p>
  </w:footnote>
  <w:footnote w:type="continuationSeparator" w:id="0">
    <w:p w14:paraId="3D8A4819" w14:textId="77777777" w:rsidR="00A15468" w:rsidRDefault="00A15468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2DB6"/>
    <w:rsid w:val="00173778"/>
    <w:rsid w:val="001811B2"/>
    <w:rsid w:val="0018138F"/>
    <w:rsid w:val="00182C0C"/>
    <w:rsid w:val="00184C12"/>
    <w:rsid w:val="00187380"/>
    <w:rsid w:val="00192085"/>
    <w:rsid w:val="00193DB4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5C9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912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1BD6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0A11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468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796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73F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2022-11-04T08:45:00Z</dcterms:created>
  <dcterms:modified xsi:type="dcterms:W3CDTF">2022-11-04T08:45:00Z</dcterms:modified>
</cp:coreProperties>
</file>