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4" w:type="dxa"/>
        <w:tblInd w:w="-45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2F28CC" w:rsidRPr="00AD258C" w14:paraId="36D2D3AB" w14:textId="77777777" w:rsidTr="00C546B3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54C8CFA5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2F28CC" w:rsidRPr="00AD258C" w14:paraId="01B54063" w14:textId="77777777" w:rsidTr="00C546B3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510F2215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4C9B6D19" w14:textId="67BA75CF" w:rsidR="002F28CC" w:rsidRPr="00664B38" w:rsidRDefault="00F26122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7812E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.01.2022</w:t>
            </w:r>
          </w:p>
        </w:tc>
      </w:tr>
      <w:tr w:rsidR="002F28CC" w:rsidRPr="00AD258C" w14:paraId="1FC42359" w14:textId="77777777" w:rsidTr="00C546B3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2173C373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711DD012" w14:textId="0EEFA930" w:rsidR="002F28CC" w:rsidRPr="00664B38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F2612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7812E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9388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F28CC" w:rsidRPr="00AD258C" w14:paraId="4DD9B45A" w14:textId="77777777" w:rsidTr="00C546B3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28CDAE2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91241915"/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0B5E9DE" w14:textId="1298D4FE" w:rsidR="002F28CC" w:rsidRPr="00CB2165" w:rsidRDefault="00787DD8" w:rsidP="00F26122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7DD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 YILINDA UYGULANACAK YENİ ASGARİ ÜCRETE BAĞLI OLARAK DEĞİŞEN PARAMETRELER.</w:t>
            </w:r>
          </w:p>
        </w:tc>
      </w:tr>
      <w:bookmarkEnd w:id="0"/>
    </w:tbl>
    <w:p w14:paraId="43312955" w14:textId="4D1C0AC3" w:rsidR="002C5363" w:rsidRDefault="002C5363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8C8841D" w14:textId="66698457" w:rsidR="00193888" w:rsidRPr="00787DD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87DD8">
        <w:rPr>
          <w:rFonts w:asciiTheme="majorHAnsi" w:hAnsiTheme="majorHAnsi" w:cstheme="majorHAnsi"/>
          <w:b/>
          <w:bCs/>
          <w:sz w:val="22"/>
          <w:szCs w:val="22"/>
        </w:rPr>
        <w:t>2022 YILINDA UYGULANACAK</w:t>
      </w:r>
      <w:r w:rsidR="00787DD8" w:rsidRPr="00787DD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87DD8">
        <w:rPr>
          <w:rFonts w:asciiTheme="majorHAnsi" w:hAnsiTheme="majorHAnsi" w:cstheme="majorHAnsi"/>
          <w:b/>
          <w:bCs/>
          <w:sz w:val="22"/>
          <w:szCs w:val="22"/>
        </w:rPr>
        <w:t>YENİ ASGARİ ÜCRETE BAĞLI OLARAK DEĞİŞEN</w:t>
      </w:r>
      <w:r w:rsidR="00787DD8" w:rsidRPr="00787DD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87DD8">
        <w:rPr>
          <w:rFonts w:asciiTheme="majorHAnsi" w:hAnsiTheme="majorHAnsi" w:cstheme="majorHAnsi"/>
          <w:b/>
          <w:bCs/>
          <w:sz w:val="22"/>
          <w:szCs w:val="22"/>
        </w:rPr>
        <w:t>PARAMETRELER</w:t>
      </w:r>
      <w:r w:rsidR="00787DD8" w:rsidRPr="00787DD8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1F813AC2" w14:textId="77777777" w:rsidR="00193888" w:rsidRPr="00787DD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87DD8">
        <w:rPr>
          <w:rFonts w:asciiTheme="majorHAnsi" w:hAnsiTheme="majorHAnsi" w:cstheme="majorHAnsi"/>
          <w:b/>
          <w:bCs/>
          <w:sz w:val="22"/>
          <w:szCs w:val="22"/>
        </w:rPr>
        <w:t>ÖZET</w:t>
      </w:r>
    </w:p>
    <w:p w14:paraId="3BB7DF5F" w14:textId="77777777" w:rsidR="00193888" w:rsidRPr="00787DD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87DD8">
        <w:rPr>
          <w:rFonts w:asciiTheme="majorHAnsi" w:hAnsiTheme="majorHAnsi" w:cstheme="majorHAnsi"/>
          <w:b/>
          <w:bCs/>
          <w:sz w:val="22"/>
          <w:szCs w:val="22"/>
        </w:rPr>
        <w:t>01/01/2022 tarihinden itibaren uygulamaya başlanılacak ve brüt günlük 166,80.-TL Aylık</w:t>
      </w:r>
    </w:p>
    <w:p w14:paraId="18011083" w14:textId="77777777" w:rsidR="00193888" w:rsidRPr="00787DD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87DD8">
        <w:rPr>
          <w:rFonts w:asciiTheme="majorHAnsi" w:hAnsiTheme="majorHAnsi" w:cstheme="majorHAnsi"/>
          <w:b/>
          <w:bCs/>
          <w:sz w:val="22"/>
          <w:szCs w:val="22"/>
        </w:rPr>
        <w:t>5.004,00 TL, net 4.253,40.-TL olarak açıklanan asgari ücrete bağlı olarak değişen ve alınan</w:t>
      </w:r>
    </w:p>
    <w:p w14:paraId="7BE332A0" w14:textId="77777777" w:rsidR="00193888" w:rsidRPr="00787DD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787DD8">
        <w:rPr>
          <w:rFonts w:asciiTheme="majorHAnsi" w:hAnsiTheme="majorHAnsi" w:cstheme="majorHAnsi"/>
          <w:b/>
          <w:bCs/>
          <w:sz w:val="22"/>
          <w:szCs w:val="22"/>
        </w:rPr>
        <w:t>primler</w:t>
      </w:r>
      <w:proofErr w:type="gramEnd"/>
      <w:r w:rsidRPr="00787DD8">
        <w:rPr>
          <w:rFonts w:asciiTheme="majorHAnsi" w:hAnsiTheme="majorHAnsi" w:cstheme="majorHAnsi"/>
          <w:b/>
          <w:bCs/>
          <w:sz w:val="22"/>
          <w:szCs w:val="22"/>
        </w:rPr>
        <w:t xml:space="preserve"> ile verilen gelir, aylık ve ödeneklere esas olan rakamlar yeniden belirlenmiştir.</w:t>
      </w:r>
    </w:p>
    <w:p w14:paraId="561A1770" w14:textId="77777777" w:rsidR="00193888" w:rsidRPr="00787DD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87DD8">
        <w:rPr>
          <w:rFonts w:asciiTheme="majorHAnsi" w:hAnsiTheme="majorHAnsi" w:cstheme="majorHAnsi"/>
          <w:b/>
          <w:bCs/>
          <w:sz w:val="22"/>
          <w:szCs w:val="22"/>
        </w:rPr>
        <w:t>a) Özel sektörde:</w:t>
      </w:r>
    </w:p>
    <w:p w14:paraId="42021282" w14:textId="77777777" w:rsidR="00193888" w:rsidRPr="00787DD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87DD8">
        <w:rPr>
          <w:rFonts w:asciiTheme="majorHAnsi" w:hAnsiTheme="majorHAnsi" w:cstheme="majorHAnsi"/>
          <w:b/>
          <w:bCs/>
          <w:sz w:val="22"/>
          <w:szCs w:val="22"/>
        </w:rPr>
        <w:t xml:space="preserve"> Günlük kazanç alt sınırı: 166,80 TL Aylık kazanç alt </w:t>
      </w:r>
      <w:proofErr w:type="gramStart"/>
      <w:r w:rsidRPr="00787DD8">
        <w:rPr>
          <w:rFonts w:asciiTheme="majorHAnsi" w:hAnsiTheme="majorHAnsi" w:cstheme="majorHAnsi"/>
          <w:b/>
          <w:bCs/>
          <w:sz w:val="22"/>
          <w:szCs w:val="22"/>
        </w:rPr>
        <w:t>sınırı :</w:t>
      </w:r>
      <w:proofErr w:type="gramEnd"/>
      <w:r w:rsidRPr="00787DD8">
        <w:rPr>
          <w:rFonts w:asciiTheme="majorHAnsi" w:hAnsiTheme="majorHAnsi" w:cstheme="majorHAnsi"/>
          <w:b/>
          <w:bCs/>
          <w:sz w:val="22"/>
          <w:szCs w:val="22"/>
        </w:rPr>
        <w:t xml:space="preserve"> 5.004,00 TL</w:t>
      </w:r>
    </w:p>
    <w:p w14:paraId="648CD180" w14:textId="77777777" w:rsidR="00193888" w:rsidRPr="00787DD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87DD8">
        <w:rPr>
          <w:rFonts w:asciiTheme="majorHAnsi" w:hAnsiTheme="majorHAnsi" w:cstheme="majorHAnsi"/>
          <w:b/>
          <w:bCs/>
          <w:sz w:val="22"/>
          <w:szCs w:val="22"/>
        </w:rPr>
        <w:t xml:space="preserve"> Günlük kazanç üst sınırı: 1.251,00 TL Aylık kazanç üst </w:t>
      </w:r>
      <w:proofErr w:type="gramStart"/>
      <w:r w:rsidRPr="00787DD8">
        <w:rPr>
          <w:rFonts w:asciiTheme="majorHAnsi" w:hAnsiTheme="majorHAnsi" w:cstheme="majorHAnsi"/>
          <w:b/>
          <w:bCs/>
          <w:sz w:val="22"/>
          <w:szCs w:val="22"/>
        </w:rPr>
        <w:t>sınırı :</w:t>
      </w:r>
      <w:proofErr w:type="gramEnd"/>
      <w:r w:rsidRPr="00787DD8">
        <w:rPr>
          <w:rFonts w:asciiTheme="majorHAnsi" w:hAnsiTheme="majorHAnsi" w:cstheme="majorHAnsi"/>
          <w:b/>
          <w:bCs/>
          <w:sz w:val="22"/>
          <w:szCs w:val="22"/>
        </w:rPr>
        <w:t xml:space="preserve"> 37,530,00 TL</w:t>
      </w:r>
    </w:p>
    <w:p w14:paraId="094E1842" w14:textId="77777777" w:rsidR="00193888" w:rsidRPr="00787DD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87DD8">
        <w:rPr>
          <w:rFonts w:asciiTheme="majorHAnsi" w:hAnsiTheme="majorHAnsi" w:cstheme="majorHAnsi"/>
          <w:b/>
          <w:bCs/>
          <w:sz w:val="22"/>
          <w:szCs w:val="22"/>
        </w:rPr>
        <w:t>b) Kamu sektöründe:</w:t>
      </w:r>
    </w:p>
    <w:p w14:paraId="14056004" w14:textId="77777777" w:rsidR="00193888" w:rsidRPr="00787DD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87DD8">
        <w:rPr>
          <w:rFonts w:asciiTheme="majorHAnsi" w:hAnsiTheme="majorHAnsi" w:cstheme="majorHAnsi"/>
          <w:b/>
          <w:bCs/>
          <w:sz w:val="22"/>
          <w:szCs w:val="22"/>
        </w:rPr>
        <w:t xml:space="preserve"> 15/12/2021- 14/1/2022 döneminde sigorta primine esas kazanç alt sınırı;</w:t>
      </w:r>
    </w:p>
    <w:p w14:paraId="2D412A3C" w14:textId="77777777" w:rsidR="00193888" w:rsidRPr="00787DD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87DD8">
        <w:rPr>
          <w:rFonts w:asciiTheme="majorHAnsi" w:hAnsiTheme="majorHAnsi" w:cstheme="majorHAnsi"/>
          <w:b/>
          <w:bCs/>
          <w:sz w:val="22"/>
          <w:szCs w:val="22"/>
        </w:rPr>
        <w:t xml:space="preserve"> 1.908,00 TL + 2.335,20 TL = 4.243,20 TL</w:t>
      </w:r>
    </w:p>
    <w:p w14:paraId="37FDFCCA" w14:textId="77777777" w:rsidR="00193888" w:rsidRPr="00787DD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87DD8">
        <w:rPr>
          <w:rFonts w:asciiTheme="majorHAnsi" w:hAnsiTheme="majorHAnsi" w:cstheme="majorHAnsi"/>
          <w:b/>
          <w:bCs/>
          <w:sz w:val="22"/>
          <w:szCs w:val="22"/>
        </w:rPr>
        <w:t xml:space="preserve"> 15/12/2021- 14/1/2022 döneminde sigorta primine esas kazanç üst sınırı;</w:t>
      </w:r>
    </w:p>
    <w:p w14:paraId="25D7A5AE" w14:textId="77777777" w:rsidR="00193888" w:rsidRPr="00787DD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87DD8">
        <w:rPr>
          <w:rFonts w:asciiTheme="majorHAnsi" w:hAnsiTheme="majorHAnsi" w:cstheme="majorHAnsi"/>
          <w:b/>
          <w:bCs/>
          <w:sz w:val="22"/>
          <w:szCs w:val="22"/>
        </w:rPr>
        <w:t xml:space="preserve"> 15/12/2021-14/1/2022 devresi için:14.310,08 TL +17.514,00 TL =31.824,08 TL</w:t>
      </w:r>
    </w:p>
    <w:p w14:paraId="5CFBC4F3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ASGARİ ÜCRETE BAĞLI PARAMETLER:</w:t>
      </w:r>
    </w:p>
    <w:p w14:paraId="41BF75B8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01/01/2022 ila 31/12/2022 tarihleri arasında uygulanmak üzere sigortalılar için sigorta primine</w:t>
      </w:r>
    </w:p>
    <w:p w14:paraId="6913ECB5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esas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günlük ve aylık kazançların alt ve üst sınırlarında, yurtdışında geçen süreler ile hizmet</w:t>
      </w:r>
    </w:p>
    <w:p w14:paraId="3C6CC5EE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borçlanmalarında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>, isteğe bağlı sigortalılar ve genel sağlık sigortalılarının ödeyecekleri primler</w:t>
      </w:r>
    </w:p>
    <w:p w14:paraId="33F1FDB3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de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dikkate alınacak tutarlar ile idari para cezalarında, geçici iş göremezlik dikkate alınacak</w:t>
      </w:r>
    </w:p>
    <w:p w14:paraId="659E8561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tutarlar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aşağıda gösterilmiştir.</w:t>
      </w:r>
    </w:p>
    <w:p w14:paraId="161C1E3C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4-a bendine tabi sigortalıların Sigorta primlerine esas günlük ve aylık kazançlarının alt</w:t>
      </w:r>
    </w:p>
    <w:p w14:paraId="4FC0AC54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ve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üst sınırları;</w:t>
      </w:r>
    </w:p>
    <w:p w14:paraId="2D9FE5C3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a) Özel sektörde:</w:t>
      </w:r>
    </w:p>
    <w:p w14:paraId="6A3E3C1C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Günlük kazanç alt sınırı: 166,80 TL Aylık kazanç alt </w:t>
      </w:r>
      <w:proofErr w:type="gramStart"/>
      <w:r w:rsidRPr="00193888">
        <w:rPr>
          <w:rFonts w:asciiTheme="majorHAnsi" w:hAnsiTheme="majorHAnsi" w:cstheme="majorHAnsi"/>
          <w:sz w:val="22"/>
          <w:szCs w:val="22"/>
        </w:rPr>
        <w:t>sınırı :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5.004,00 TL</w:t>
      </w:r>
    </w:p>
    <w:p w14:paraId="7094E8F1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Günlük kazanç üst </w:t>
      </w:r>
      <w:proofErr w:type="gramStart"/>
      <w:r w:rsidRPr="00193888">
        <w:rPr>
          <w:rFonts w:asciiTheme="majorHAnsi" w:hAnsiTheme="majorHAnsi" w:cstheme="majorHAnsi"/>
          <w:sz w:val="22"/>
          <w:szCs w:val="22"/>
        </w:rPr>
        <w:t>sınırı :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1.251,00 TL Aylık kazanç üst sınırı : 37,530,00 TL</w:t>
      </w:r>
    </w:p>
    <w:p w14:paraId="1BB95F89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Sigorta Primi işçi payı (%14) :700,56 TL</w:t>
      </w:r>
    </w:p>
    <w:p w14:paraId="3192D985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Sigorta Primi işveren payı (20,5): 1.025,82</w:t>
      </w:r>
    </w:p>
    <w:p w14:paraId="69AF997B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Sigorta Primi işveren payı (15,5):775,64 (%5 indirim hakkı kazanılması halinde)</w:t>
      </w:r>
    </w:p>
    <w:p w14:paraId="109FFF8B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İşsizlik Sigortası işçi payı (%1): 50,04 TL</w:t>
      </w:r>
    </w:p>
    <w:p w14:paraId="651B34A3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İşsizlik Sigortası işveren payı (%2): 100,08</w:t>
      </w:r>
    </w:p>
    <w:p w14:paraId="5FBF3372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İşverene Maliyeti: 6.129,9</w:t>
      </w:r>
    </w:p>
    <w:p w14:paraId="45257B46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İşverene Maliyeti: 5.879,70 (%5 indirim hakkı kazanılması halinde)</w:t>
      </w:r>
    </w:p>
    <w:p w14:paraId="49F7049F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lastRenderedPageBreak/>
        <w:t>Net Ücret: 4.253,40 TL</w:t>
      </w:r>
    </w:p>
    <w:p w14:paraId="24791996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b) Kamu sektöründe:</w:t>
      </w:r>
    </w:p>
    <w:p w14:paraId="54D75074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15/12/2021- 14/1/2022 döneminde sigorta primine esas kazanç alt sınırı;</w:t>
      </w:r>
    </w:p>
    <w:p w14:paraId="63365E7C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2021 yılı </w:t>
      </w:r>
      <w:proofErr w:type="gramStart"/>
      <w:r w:rsidRPr="00193888">
        <w:rPr>
          <w:rFonts w:asciiTheme="majorHAnsi" w:hAnsiTheme="majorHAnsi" w:cstheme="majorHAnsi"/>
          <w:sz w:val="22"/>
          <w:szCs w:val="22"/>
        </w:rPr>
        <w:t>Aralık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ayının ikinci yarısı için: 119,25 TL x 16 gün = 1.908,00 TL</w:t>
      </w:r>
    </w:p>
    <w:p w14:paraId="37D3ADE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2022 yılı </w:t>
      </w:r>
      <w:proofErr w:type="gramStart"/>
      <w:r w:rsidRPr="00193888">
        <w:rPr>
          <w:rFonts w:asciiTheme="majorHAnsi" w:hAnsiTheme="majorHAnsi" w:cstheme="majorHAnsi"/>
          <w:sz w:val="22"/>
          <w:szCs w:val="22"/>
        </w:rPr>
        <w:t>Ocak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ayının ilk yarısı için :166,80 TL x 14 gün = 2.335,20 TL</w:t>
      </w:r>
    </w:p>
    <w:p w14:paraId="4EC3AEF1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15/12/2021-14/1/2022 devresi </w:t>
      </w:r>
      <w:proofErr w:type="gramStart"/>
      <w:r w:rsidRPr="00193888">
        <w:rPr>
          <w:rFonts w:asciiTheme="majorHAnsi" w:hAnsiTheme="majorHAnsi" w:cstheme="majorHAnsi"/>
          <w:sz w:val="22"/>
          <w:szCs w:val="22"/>
        </w:rPr>
        <w:t>için :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1.908,00 TL + 2.335,20 TL = 4.243,20 TL</w:t>
      </w:r>
    </w:p>
    <w:p w14:paraId="441B3196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15/12/2021- 14/1/2022 döneminde sigorta primine esas kazanç üst sınırı;</w:t>
      </w:r>
    </w:p>
    <w:p w14:paraId="624A1FC2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2021 yılı </w:t>
      </w:r>
      <w:proofErr w:type="gramStart"/>
      <w:r w:rsidRPr="00193888">
        <w:rPr>
          <w:rFonts w:asciiTheme="majorHAnsi" w:hAnsiTheme="majorHAnsi" w:cstheme="majorHAnsi"/>
          <w:sz w:val="22"/>
          <w:szCs w:val="22"/>
        </w:rPr>
        <w:t>Aralık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ayının ikinci yarısı için: 894,38 TL x 16 gün = 14.310,08 TL</w:t>
      </w:r>
    </w:p>
    <w:p w14:paraId="50B12E44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2022 yılı </w:t>
      </w:r>
      <w:proofErr w:type="gramStart"/>
      <w:r w:rsidRPr="00193888">
        <w:rPr>
          <w:rFonts w:asciiTheme="majorHAnsi" w:hAnsiTheme="majorHAnsi" w:cstheme="majorHAnsi"/>
          <w:sz w:val="22"/>
          <w:szCs w:val="22"/>
        </w:rPr>
        <w:t>Ocak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ayının ilk yarısı için:1.251,00TL x 14 gün =17.514,00 TL</w:t>
      </w:r>
    </w:p>
    <w:p w14:paraId="3848C9E9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15/12/2021-14/1/2022 devresi için:14.310,08 TL +17.514,00 TL =31.824,08 TL</w:t>
      </w:r>
    </w:p>
    <w:p w14:paraId="5B76B600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15/1/ 2022 ila 14/12/2022 tarihleri arasında sigorta primine esas;</w:t>
      </w:r>
    </w:p>
    <w:p w14:paraId="74310D57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Aylık kazanç alt sınırı: 5.004,00 TL</w:t>
      </w:r>
    </w:p>
    <w:p w14:paraId="18D9BFA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Aylık kazanç üst sınırı:37.530,00 TL</w:t>
      </w:r>
    </w:p>
    <w:p w14:paraId="6987D4DD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Çırak ve öğrenciler için;</w:t>
      </w:r>
    </w:p>
    <w:p w14:paraId="1AFE0305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a) Özel ve Kamu sektörü için:</w:t>
      </w:r>
    </w:p>
    <w:p w14:paraId="1DC69D67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tutarı: 83,40 TL</w:t>
      </w:r>
    </w:p>
    <w:p w14:paraId="67912FF0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Aylık kazanç tutarı:2.502,00 TL</w:t>
      </w:r>
    </w:p>
    <w:p w14:paraId="47E8FAE1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15.12.2021- 14.01.2022 dönemi için hesaplama ayın ilk yarısı için 2021 yılı asgari ücretine</w:t>
      </w:r>
    </w:p>
    <w:p w14:paraId="4FED6AC5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göre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>, ikinci yarısı için 2022 yılı asgari ücretine göre hesaplandığından farklılık arz etmektedir.</w:t>
      </w:r>
    </w:p>
    <w:p w14:paraId="6225EA05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15.12.2021- 14.01.2022 dönemi için;</w:t>
      </w:r>
    </w:p>
    <w:p w14:paraId="638FB594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15.12.2021-31.12.2021 dönemi için: 59,63 TL x 16 gün = 954,08 TL</w:t>
      </w:r>
    </w:p>
    <w:p w14:paraId="1B35E0F5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01.01.2022-14.01.2022 dönemi için: :83,40 TL x 14 gün =1.167,60 TL</w:t>
      </w:r>
    </w:p>
    <w:p w14:paraId="7D03E9F2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15.12.2021-14.01.2022 devresi için: 954,08 TL + 1.167,60 TL = 2.121,68 TL</w:t>
      </w:r>
    </w:p>
    <w:p w14:paraId="1A32EC0B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Yükseköğrenimleri sırasında staja tabi tutulan öğrenciler, kısmi zamanlı çalıştırılan</w:t>
      </w:r>
    </w:p>
    <w:p w14:paraId="2E9610AE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öğrenciler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193888">
        <w:rPr>
          <w:rFonts w:asciiTheme="majorHAnsi" w:hAnsiTheme="majorHAnsi" w:cstheme="majorHAnsi"/>
          <w:sz w:val="22"/>
          <w:szCs w:val="22"/>
        </w:rPr>
        <w:t>bursiyer</w:t>
      </w:r>
      <w:proofErr w:type="spellEnd"/>
      <w:r w:rsidRPr="00193888">
        <w:rPr>
          <w:rFonts w:asciiTheme="majorHAnsi" w:hAnsiTheme="majorHAnsi" w:cstheme="majorHAnsi"/>
          <w:sz w:val="22"/>
          <w:szCs w:val="22"/>
        </w:rPr>
        <w:t xml:space="preserve"> ve kursiyerlerin Prime Esas Kazanç Tutarları;</w:t>
      </w:r>
    </w:p>
    <w:p w14:paraId="4E0A9CE8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a) Özel ve Kamu sektörü için;</w:t>
      </w:r>
    </w:p>
    <w:p w14:paraId="083244E1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tutarı: 166,80 TL</w:t>
      </w:r>
    </w:p>
    <w:p w14:paraId="0B8921FD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Aylık kazanç tutarı: 5.004,00 TL</w:t>
      </w:r>
    </w:p>
    <w:p w14:paraId="26E9ADDE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15.12.2021- 14.1.2022 dönemi için hesaplama ayın ilk yarısı için 2021 yılı asgari ücretine göre,</w:t>
      </w:r>
    </w:p>
    <w:p w14:paraId="6DBFF802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ikinci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yarısı için 2022 yılı asgari ücretine göre hesaplandığından farklılık arz etmektedir.</w:t>
      </w:r>
    </w:p>
    <w:p w14:paraId="789A672C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15.12.2021- 14.01.2022 döneminde sigorta primine esas kazanç alt sınırı;</w:t>
      </w:r>
    </w:p>
    <w:p w14:paraId="56750C54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15.12.2021-31.12.2021 dönemi için: 119,25 TL x 16 gün = 1.908,00 TL</w:t>
      </w:r>
    </w:p>
    <w:p w14:paraId="6366CA68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01.01.2022-14.01.2022 dönemi için: 166,80 x 14 gün =2.335,20 TL</w:t>
      </w:r>
    </w:p>
    <w:p w14:paraId="796FD417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15/12/2021-14/1/2022 devresi için:1.908,00 TL + 2.335,20 TL = 4.243,20 TL</w:t>
      </w:r>
    </w:p>
    <w:p w14:paraId="52286E2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Sigorta Primine Esas Kazanç Tutarlarından istisna olan yemek parası, çocuk ve aile</w:t>
      </w:r>
    </w:p>
    <w:p w14:paraId="74172C2D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yardımı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tutarları;</w:t>
      </w:r>
    </w:p>
    <w:p w14:paraId="3806C245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Yemek parası:</w:t>
      </w:r>
    </w:p>
    <w:p w14:paraId="765797B9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166,80 TL x %6 =10,01 TL (Günlük)</w:t>
      </w:r>
    </w:p>
    <w:p w14:paraId="19647910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Çocuk yardımı:</w:t>
      </w:r>
    </w:p>
    <w:p w14:paraId="3E85212C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5.004,00 x %2 = 100,08 TL (Aylık)</w:t>
      </w:r>
    </w:p>
    <w:p w14:paraId="14565DF8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Aile yardımı:</w:t>
      </w:r>
    </w:p>
    <w:p w14:paraId="505FA36C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5.004,00 x %10 =500,40 (Aylık)</w:t>
      </w:r>
    </w:p>
    <w:p w14:paraId="1848C01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Ek-9 Ev Hizmetlerinde çalışanların ödeyecekleri sigorta primi:</w:t>
      </w:r>
    </w:p>
    <w:p w14:paraId="39FE63F0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Ayda 10 gün ve üzerinde çalışanlar için:</w:t>
      </w:r>
    </w:p>
    <w:p w14:paraId="6F4CC20C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Günlük: 166,80x%37,5=62,55</w:t>
      </w:r>
    </w:p>
    <w:p w14:paraId="6EBD4882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Aylık: 5.004,00x%37,5=1.876,5</w:t>
      </w:r>
    </w:p>
    <w:p w14:paraId="6E9390B2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Ayda 10 günden az çalışanlar için; Günlük: 166,80x%2=3,34</w:t>
      </w:r>
    </w:p>
    <w:p w14:paraId="2E22E50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5510 sayılı Yasanın 5/g kapsamındaki sigortalıların Prime Esas Kazanç Tutarları;</w:t>
      </w:r>
    </w:p>
    <w:p w14:paraId="0BB98B86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alt sınırı: 166,80 TL Aylık kazanç alt sınırı: 5.004,00 TL</w:t>
      </w:r>
    </w:p>
    <w:p w14:paraId="682A53D1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Günlük kazanç üst sınırı: 500,40 TL Aylık kazanç üst </w:t>
      </w:r>
      <w:proofErr w:type="gramStart"/>
      <w:r w:rsidRPr="00193888">
        <w:rPr>
          <w:rFonts w:asciiTheme="majorHAnsi" w:hAnsiTheme="majorHAnsi" w:cstheme="majorHAnsi"/>
          <w:sz w:val="22"/>
          <w:szCs w:val="22"/>
        </w:rPr>
        <w:t>sınırı :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15.012,00 TL (3 kat)</w:t>
      </w:r>
    </w:p>
    <w:p w14:paraId="3ADE6559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5510 sayılı Yasanın Ek 5 inci maddesine tabi sigortalıların Prime Esas Kazanç Tutarları;</w:t>
      </w:r>
    </w:p>
    <w:p w14:paraId="00E2DACE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Bu sigortalılar %34,5 üzerinden prim ödemektedirler.</w:t>
      </w:r>
    </w:p>
    <w:p w14:paraId="19F0D1A7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alt sınırına göre :166,80 TL x 29 x %34,5 =1.668,83 TL</w:t>
      </w:r>
    </w:p>
    <w:p w14:paraId="46A7ABB7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üst sınırına göre: 1.251,00 TL x 29 x %34,5 =12.516,26</w:t>
      </w:r>
    </w:p>
    <w:p w14:paraId="29736BB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5510 sayılı Kanunun ek </w:t>
      </w:r>
      <w:proofErr w:type="gramStart"/>
      <w:r w:rsidRPr="00193888">
        <w:rPr>
          <w:rFonts w:asciiTheme="majorHAnsi" w:hAnsiTheme="majorHAnsi" w:cstheme="majorHAnsi"/>
          <w:sz w:val="22"/>
          <w:szCs w:val="22"/>
        </w:rPr>
        <w:t xml:space="preserve">6 </w:t>
      </w:r>
      <w:proofErr w:type="spellStart"/>
      <w:r w:rsidRPr="00193888">
        <w:rPr>
          <w:rFonts w:asciiTheme="majorHAnsi" w:hAnsiTheme="majorHAnsi" w:cstheme="majorHAnsi"/>
          <w:sz w:val="22"/>
          <w:szCs w:val="22"/>
        </w:rPr>
        <w:t>ncı</w:t>
      </w:r>
      <w:proofErr w:type="spellEnd"/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maddesine tabi sigortalıların Prime Esas Kazanç Tutarları;</w:t>
      </w:r>
    </w:p>
    <w:p w14:paraId="4BF89171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İşsizlik sigortası primi ödemek istemeyenler;</w:t>
      </w:r>
    </w:p>
    <w:p w14:paraId="19F071D9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Bunlar %32,5 üzerinden prim ödeyeceklerdir.</w:t>
      </w:r>
    </w:p>
    <w:p w14:paraId="384C447C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alt sınırına göre: 166,80 TL x 29 x %32,5 = 1.572,09 TL,</w:t>
      </w:r>
    </w:p>
    <w:p w14:paraId="60EC1ACB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üst sınırına göre:1.251,00 TL x 29 x %32,5 = 11.790,68 TL</w:t>
      </w:r>
    </w:p>
    <w:p w14:paraId="5CCCBE1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İşsizlik sigortası primi dâhil ödemek isteyenler;</w:t>
      </w:r>
    </w:p>
    <w:p w14:paraId="35A5DBE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Bunlar %35,5 üzerinden prim ödeyeceklerdir.</w:t>
      </w:r>
    </w:p>
    <w:p w14:paraId="36F26C23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Günlük kazanç alt sınırına göre: 166,80 TL x 29 x </w:t>
      </w:r>
      <w:proofErr w:type="gramStart"/>
      <w:r w:rsidRPr="00193888">
        <w:rPr>
          <w:rFonts w:asciiTheme="majorHAnsi" w:hAnsiTheme="majorHAnsi" w:cstheme="majorHAnsi"/>
          <w:sz w:val="22"/>
          <w:szCs w:val="22"/>
        </w:rPr>
        <w:t>% 35,5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= 1.717,21 TL,</w:t>
      </w:r>
    </w:p>
    <w:p w14:paraId="0D2B432D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üst sınırına göre: 1.251,00 TL x 29 x %35,5 = 12.879,05 TL</w:t>
      </w:r>
    </w:p>
    <w:p w14:paraId="4FBCBB43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İsteğe bağlı sigortalıların Prime Esas Kazanç Tutarları;</w:t>
      </w:r>
    </w:p>
    <w:p w14:paraId="1668CFBC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alt sınırı: 166,80 TL Aylık kazanç alt sınırı: 5.004,00 TL</w:t>
      </w:r>
    </w:p>
    <w:p w14:paraId="4DF62355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Prim Tutarı: 1.601,28 TL</w:t>
      </w:r>
    </w:p>
    <w:p w14:paraId="76B64B04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üst sınırı: 1.251,00 TL Aylık kazanç üst sınırı: 37,530,00 TL</w:t>
      </w:r>
    </w:p>
    <w:p w14:paraId="4A68E22C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Prim Tutarı: 12.009,6 TL</w:t>
      </w:r>
    </w:p>
    <w:p w14:paraId="4C66F8A3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Ay içinde 30 günden az çalışan veya tam gün çalışmayanlardan kalan sürelerinde isteğe</w:t>
      </w:r>
    </w:p>
    <w:p w14:paraId="255D546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bağlı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sigortaya prim ödeyenler;</w:t>
      </w:r>
    </w:p>
    <w:p w14:paraId="087C4020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İşsizlik sigortası primi ödemek istemeyenler;</w:t>
      </w:r>
    </w:p>
    <w:p w14:paraId="21B4C865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Bunlar %32 üzerinden prim ödeyecekleridir.</w:t>
      </w:r>
    </w:p>
    <w:p w14:paraId="2F788A15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alt sınırı: 166,80 TL Aylık kazanç alt sınırı: 5.004,00 TL</w:t>
      </w:r>
    </w:p>
    <w:p w14:paraId="3E5614BB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Prim Tutarı: 1.601,28 TL</w:t>
      </w:r>
    </w:p>
    <w:p w14:paraId="07662041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üst sınırı: 1.251,00 TL Aylık kazanç üst sınırı: 37,530,00 TL</w:t>
      </w:r>
    </w:p>
    <w:p w14:paraId="73F01AAD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Prim Tutarı: 12.009,60 TL</w:t>
      </w:r>
    </w:p>
    <w:p w14:paraId="5D3C6079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İşsizlik sigortası primi dâhil ödeyecekler;</w:t>
      </w:r>
    </w:p>
    <w:p w14:paraId="704DE516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Bunlar %35 üzerinden prim ödeyeceklerdir,</w:t>
      </w:r>
    </w:p>
    <w:p w14:paraId="775A62BE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alt sınırı: 166,80 TL Aylık kazanç alt sınırı: 5.004,00 TL</w:t>
      </w:r>
    </w:p>
    <w:p w14:paraId="618B06A3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Prim Tutarı: 1.751,40 TL</w:t>
      </w:r>
    </w:p>
    <w:p w14:paraId="2D8A7F8C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üst sınırı: 1.251,00 TL Aylık kazanç üst sınırı: 37,530,00 TL</w:t>
      </w:r>
    </w:p>
    <w:p w14:paraId="354BD9A7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Prim Tutarı: 13.135,50 TL</w:t>
      </w:r>
    </w:p>
    <w:p w14:paraId="39E9B38F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2925 sayılı Kanuna tabi sigortaların Prime Esas Kazanç Tutarı;</w:t>
      </w:r>
    </w:p>
    <w:p w14:paraId="559A5143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Bunların prim ödeme gün sayısı ise her ay için 15 gün ve prim oranı %32,5 dur.</w:t>
      </w:r>
    </w:p>
    <w:p w14:paraId="1C2C48C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166,80 TL x 15 x= 2.502,00 TL, Prim Tutarı: 813,15 TL</w:t>
      </w:r>
    </w:p>
    <w:p w14:paraId="69F131DD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5510 sayılı Kanunun 4 -1/b kapsamındaki bağ kur sigortalıların prime esas kazanç</w:t>
      </w:r>
    </w:p>
    <w:p w14:paraId="6512EC3C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tutarları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>;</w:t>
      </w:r>
    </w:p>
    <w:p w14:paraId="21FDAAC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- (1), (2) ve (3) numaralı alt bentlerine tabi sigortalıların,</w:t>
      </w:r>
    </w:p>
    <w:p w14:paraId="1B8DDDED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Bunların prim oranları %34,5 dur.</w:t>
      </w:r>
    </w:p>
    <w:p w14:paraId="2C879F12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alt sınırı: 166,80 TL Aylık kazanç alt sınırı: 5.004,00 TL</w:t>
      </w:r>
    </w:p>
    <w:p w14:paraId="69EE4470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Prim Tutarı: 1.726,38 TL</w:t>
      </w:r>
    </w:p>
    <w:p w14:paraId="74C460C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üst sınırı: 1.251,00 TL Aylık kazanç üst sınırı: 37,530,00 TL</w:t>
      </w:r>
    </w:p>
    <w:p w14:paraId="2CC21900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Prim Tutarı: 12.947,85 TL</w:t>
      </w:r>
    </w:p>
    <w:p w14:paraId="2D45D2F8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- (4) numaralı alt bendi kapsamındaki sigortalılar,</w:t>
      </w:r>
    </w:p>
    <w:p w14:paraId="6ABB2FE2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alt sınırı: 166,8 TL x 29 = 4.837,2, Prim Tutarı: 1.668,83 TL</w:t>
      </w:r>
    </w:p>
    <w:p w14:paraId="2A28EF5B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kazanç üst sınırına göre: 1.251,00 TLx28= 35.028 TL, Prim Tutarı: 12.516,26</w:t>
      </w:r>
    </w:p>
    <w:p w14:paraId="062BD7F6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5510 sayılı Kanunun 60 </w:t>
      </w:r>
      <w:proofErr w:type="spellStart"/>
      <w:r w:rsidRPr="00193888">
        <w:rPr>
          <w:rFonts w:asciiTheme="majorHAnsi" w:hAnsiTheme="majorHAnsi" w:cstheme="majorHAnsi"/>
          <w:sz w:val="22"/>
          <w:szCs w:val="22"/>
        </w:rPr>
        <w:t>ıncı</w:t>
      </w:r>
      <w:proofErr w:type="spellEnd"/>
      <w:r w:rsidRPr="00193888">
        <w:rPr>
          <w:rFonts w:asciiTheme="majorHAnsi" w:hAnsiTheme="majorHAnsi" w:cstheme="majorHAnsi"/>
          <w:sz w:val="22"/>
          <w:szCs w:val="22"/>
        </w:rPr>
        <w:t xml:space="preserve"> maddesinin birinci fıkrasının (g) bendi ve Ek 13 üncü</w:t>
      </w:r>
    </w:p>
    <w:p w14:paraId="5B08BCED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maddesi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kapsamında olanların ödeyecekleri genel sağlık sigortası primi;</w:t>
      </w:r>
    </w:p>
    <w:p w14:paraId="7944B1A7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5.004,00 x %3 = 150,12 TL,</w:t>
      </w:r>
    </w:p>
    <w:p w14:paraId="5B60408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Olacaktır.</w:t>
      </w:r>
    </w:p>
    <w:p w14:paraId="1698C521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5510 sayılı Kanunun 60 </w:t>
      </w:r>
      <w:proofErr w:type="spellStart"/>
      <w:r w:rsidRPr="00193888">
        <w:rPr>
          <w:rFonts w:asciiTheme="majorHAnsi" w:hAnsiTheme="majorHAnsi" w:cstheme="majorHAnsi"/>
          <w:sz w:val="22"/>
          <w:szCs w:val="22"/>
        </w:rPr>
        <w:t>ıncı</w:t>
      </w:r>
      <w:proofErr w:type="spellEnd"/>
      <w:r w:rsidRPr="00193888">
        <w:rPr>
          <w:rFonts w:asciiTheme="majorHAnsi" w:hAnsiTheme="majorHAnsi" w:cstheme="majorHAnsi"/>
          <w:sz w:val="22"/>
          <w:szCs w:val="22"/>
        </w:rPr>
        <w:t xml:space="preserve"> maddesinin birinci fıkrasının (d) bendi kapsamında olanların</w:t>
      </w:r>
    </w:p>
    <w:p w14:paraId="7DCF320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ödeyecekleri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genel sağlık sigortası primi;</w:t>
      </w:r>
    </w:p>
    <w:p w14:paraId="10BFAC89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5.004,00 x 2 = 10.008,00 TL x </w:t>
      </w:r>
      <w:proofErr w:type="gramStart"/>
      <w:r w:rsidRPr="00193888">
        <w:rPr>
          <w:rFonts w:asciiTheme="majorHAnsi" w:hAnsiTheme="majorHAnsi" w:cstheme="majorHAnsi"/>
          <w:sz w:val="22"/>
          <w:szCs w:val="22"/>
        </w:rPr>
        <w:t>% 12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= 1.200,96 TL,</w:t>
      </w:r>
    </w:p>
    <w:p w14:paraId="244AC3D6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Olacaktır.</w:t>
      </w:r>
    </w:p>
    <w:p w14:paraId="6347A7D4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5510 sayılı Kanunun 60 </w:t>
      </w:r>
      <w:proofErr w:type="spellStart"/>
      <w:r w:rsidRPr="00193888">
        <w:rPr>
          <w:rFonts w:asciiTheme="majorHAnsi" w:hAnsiTheme="majorHAnsi" w:cstheme="majorHAnsi"/>
          <w:sz w:val="22"/>
          <w:szCs w:val="22"/>
        </w:rPr>
        <w:t>ıncı</w:t>
      </w:r>
      <w:proofErr w:type="spellEnd"/>
      <w:r w:rsidRPr="00193888">
        <w:rPr>
          <w:rFonts w:asciiTheme="majorHAnsi" w:hAnsiTheme="majorHAnsi" w:cstheme="majorHAnsi"/>
          <w:sz w:val="22"/>
          <w:szCs w:val="22"/>
        </w:rPr>
        <w:t xml:space="preserve"> maddesinin yedinci fıkrası kapsamındaki yabancı uyruklu</w:t>
      </w:r>
    </w:p>
    <w:p w14:paraId="4EFE6DF8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öğrencilerin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ödeyecekleri genel sağlık sigortası primi;</w:t>
      </w:r>
    </w:p>
    <w:p w14:paraId="11CDA9E6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5.004,00 TL / 3 =1.668,00 TL x </w:t>
      </w:r>
      <w:proofErr w:type="gramStart"/>
      <w:r w:rsidRPr="00193888">
        <w:rPr>
          <w:rFonts w:asciiTheme="majorHAnsi" w:hAnsiTheme="majorHAnsi" w:cstheme="majorHAnsi"/>
          <w:sz w:val="22"/>
          <w:szCs w:val="22"/>
        </w:rPr>
        <w:t>% 12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= 200,16 TL Olacaktır.</w:t>
      </w:r>
    </w:p>
    <w:p w14:paraId="19FB9820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5510 sayılı Kanunun 60 </w:t>
      </w:r>
      <w:proofErr w:type="spellStart"/>
      <w:r w:rsidRPr="00193888">
        <w:rPr>
          <w:rFonts w:asciiTheme="majorHAnsi" w:hAnsiTheme="majorHAnsi" w:cstheme="majorHAnsi"/>
          <w:sz w:val="22"/>
          <w:szCs w:val="22"/>
        </w:rPr>
        <w:t>ıncı</w:t>
      </w:r>
      <w:proofErr w:type="spellEnd"/>
      <w:r w:rsidRPr="00193888">
        <w:rPr>
          <w:rFonts w:asciiTheme="majorHAnsi" w:hAnsiTheme="majorHAnsi" w:cstheme="majorHAnsi"/>
          <w:sz w:val="22"/>
          <w:szCs w:val="22"/>
        </w:rPr>
        <w:t xml:space="preserve"> maddesinin sekizinci fıkrası kapsamında 19/3/1969 tarihli</w:t>
      </w:r>
    </w:p>
    <w:p w14:paraId="6407C69C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ve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1136 sayılı Avukatlık Kanunu uyarınca avukatlık stajı yapmakta olup bakmakla</w:t>
      </w:r>
    </w:p>
    <w:p w14:paraId="195B3759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yükümlü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olunan kişi durumunda olmayanlar için Türkiye Barolar Birliği tarafından</w:t>
      </w:r>
    </w:p>
    <w:p w14:paraId="5B6721A7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ödenecek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ödeyecekleri genel sağlık sigortası primi;</w:t>
      </w:r>
    </w:p>
    <w:p w14:paraId="1E82F915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5.004,00TL x %6 =300,24 TL,</w:t>
      </w:r>
    </w:p>
    <w:p w14:paraId="219A664F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Olacaktır.</w:t>
      </w:r>
    </w:p>
    <w:p w14:paraId="3B53A9B5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Hizmet borçlandırılmasına esas tutar;</w:t>
      </w:r>
    </w:p>
    <w:p w14:paraId="13A269C3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Borçlanılacak her bir gün için tahakkuk ettirilecek borç tutarının;</w:t>
      </w:r>
    </w:p>
    <w:p w14:paraId="58C00B9F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Alt sınırı: 166,80 TL x %32 = 53,38 TL</w:t>
      </w:r>
    </w:p>
    <w:p w14:paraId="5A8AABED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Üst sınırı: 1.251,00 TL x %32 =400,32 TL,</w:t>
      </w:r>
    </w:p>
    <w:p w14:paraId="14F282C9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Olarak esas alınacaktır.</w:t>
      </w:r>
    </w:p>
    <w:p w14:paraId="36900AC6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Yurtdışında geçen sürelerin borçlandırılmasına esas tutar;</w:t>
      </w:r>
    </w:p>
    <w:p w14:paraId="4EFA18C8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Borçlanılacak her bir gün için tahakkuk ettirilecek borç tutarının;</w:t>
      </w:r>
    </w:p>
    <w:p w14:paraId="6B959C1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Alt sınırı :166,80 TL x %45 = 75,06 TL</w:t>
      </w:r>
    </w:p>
    <w:p w14:paraId="65927D6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Üst sınırı:1.251,00TL x %45 =562,95 TL</w:t>
      </w:r>
    </w:p>
    <w:p w14:paraId="3FE241F8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Olarak esas alınacaktır.</w:t>
      </w:r>
    </w:p>
    <w:p w14:paraId="1B6F96FD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Geçici iş göremezlik ödeneklerine esas günlük kazanç alt sınırı;</w:t>
      </w:r>
    </w:p>
    <w:p w14:paraId="23002BCC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166,80 TL</w:t>
      </w:r>
    </w:p>
    <w:p w14:paraId="589CFA50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Çırak ve öğrencilerin geçici iş göremezlik ödeneklerinin değiştirilmiş günlük kazanç alt</w:t>
      </w:r>
    </w:p>
    <w:p w14:paraId="193BBAAA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sınırı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>;</w:t>
      </w:r>
    </w:p>
    <w:p w14:paraId="2374B8F1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Günlük 83,40 TL hesaplanacaktır.</w:t>
      </w:r>
    </w:p>
    <w:p w14:paraId="4FE7BD55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Emzirme ödeneği: 316,00 TL</w:t>
      </w:r>
    </w:p>
    <w:p w14:paraId="0857402C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Cenaze yardımı:1.250,00 TL</w:t>
      </w:r>
    </w:p>
    <w:p w14:paraId="164586BE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İdari para cezaları;</w:t>
      </w:r>
    </w:p>
    <w:p w14:paraId="044EE7B1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01.01.2022 ila 31.12.2022 tarihleri arasında işlenen fiiller için 5.004,00 TL esas alınarak idari</w:t>
      </w:r>
    </w:p>
    <w:p w14:paraId="621B1B69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para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cezası uygulanacaktır.</w:t>
      </w:r>
    </w:p>
    <w:p w14:paraId="44F76821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Türk </w:t>
      </w:r>
      <w:proofErr w:type="gramStart"/>
      <w:r w:rsidRPr="00193888">
        <w:rPr>
          <w:rFonts w:asciiTheme="majorHAnsi" w:hAnsiTheme="majorHAnsi" w:cstheme="majorHAnsi"/>
          <w:sz w:val="22"/>
          <w:szCs w:val="22"/>
        </w:rPr>
        <w:t>Lirası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cinsinden yapılan işlemlerin yuvarlaması;</w:t>
      </w:r>
    </w:p>
    <w:p w14:paraId="6262A3C9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5083 sayılı Türkiye Cumhuriyeti Devletinin Para Birimi Hakkında Kanunun </w:t>
      </w:r>
      <w:proofErr w:type="gramStart"/>
      <w:r w:rsidRPr="00193888">
        <w:rPr>
          <w:rFonts w:asciiTheme="majorHAnsi" w:hAnsiTheme="majorHAnsi" w:cstheme="majorHAnsi"/>
          <w:sz w:val="22"/>
          <w:szCs w:val="22"/>
        </w:rPr>
        <w:t xml:space="preserve">2 </w:t>
      </w:r>
      <w:proofErr w:type="spellStart"/>
      <w:r w:rsidRPr="00193888">
        <w:rPr>
          <w:rFonts w:asciiTheme="majorHAnsi" w:hAnsiTheme="majorHAnsi" w:cstheme="majorHAnsi"/>
          <w:sz w:val="22"/>
          <w:szCs w:val="22"/>
        </w:rPr>
        <w:t>nci</w:t>
      </w:r>
      <w:proofErr w:type="spellEnd"/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maddesinin</w:t>
      </w:r>
    </w:p>
    <w:p w14:paraId="7D324223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ikinci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fıkrasında “Türk Lirası değerlerinin Türk Lirasına dönüşüm işlemlerinin ve Türk Lirası</w:t>
      </w:r>
    </w:p>
    <w:p w14:paraId="0C203D0B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cinsinden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yapılan işlemlerin sonuçlarında yarım Kuruş ve üzerindeki değerlerin bir Kuruşa</w:t>
      </w:r>
    </w:p>
    <w:p w14:paraId="4BD27A14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tamamlanacağı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ve yarım Kuruşun altındaki değerlerin dikkate alınmayacağı” hükme</w:t>
      </w:r>
    </w:p>
    <w:p w14:paraId="64A23C1D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bağlanmıştır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>.</w:t>
      </w:r>
    </w:p>
    <w:p w14:paraId="3EE8FF20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>Bu itibarla bu yazıda yapılan hesaplamaların sonucunda bulunan rakamın virgülden sonra üç</w:t>
      </w:r>
    </w:p>
    <w:p w14:paraId="0B903942" w14:textId="77777777" w:rsidR="00193888" w:rsidRP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193888">
        <w:rPr>
          <w:rFonts w:asciiTheme="majorHAnsi" w:hAnsiTheme="majorHAnsi" w:cstheme="majorHAnsi"/>
          <w:sz w:val="22"/>
          <w:szCs w:val="22"/>
        </w:rPr>
        <w:t>basamaklı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çıkan ve üçüncü basamağındaki rakamı yarım kuruş ve üzerinde olan değerler 1</w:t>
      </w:r>
    </w:p>
    <w:p w14:paraId="47D5BC65" w14:textId="36F14928" w:rsidR="00193888" w:rsidRDefault="00193888" w:rsidP="00193888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193888">
        <w:rPr>
          <w:rFonts w:asciiTheme="majorHAnsi" w:hAnsiTheme="majorHAnsi" w:cstheme="majorHAnsi"/>
          <w:sz w:val="22"/>
          <w:szCs w:val="22"/>
        </w:rPr>
        <w:t xml:space="preserve">Kuruşa tamamlanmış, yarım </w:t>
      </w:r>
      <w:proofErr w:type="gramStart"/>
      <w:r w:rsidRPr="00193888">
        <w:rPr>
          <w:rFonts w:asciiTheme="majorHAnsi" w:hAnsiTheme="majorHAnsi" w:cstheme="majorHAnsi"/>
          <w:sz w:val="22"/>
          <w:szCs w:val="22"/>
        </w:rPr>
        <w:t>Kuruşun</w:t>
      </w:r>
      <w:proofErr w:type="gramEnd"/>
      <w:r w:rsidRPr="00193888">
        <w:rPr>
          <w:rFonts w:asciiTheme="majorHAnsi" w:hAnsiTheme="majorHAnsi" w:cstheme="majorHAnsi"/>
          <w:sz w:val="22"/>
          <w:szCs w:val="22"/>
        </w:rPr>
        <w:t xml:space="preserve"> altındaki değerler ise dikkate alınmamıştır.</w:t>
      </w:r>
    </w:p>
    <w:p w14:paraId="28F579C3" w14:textId="77777777" w:rsidR="00193888" w:rsidRDefault="00193888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661A90E7" w14:textId="77777777" w:rsidR="009E76F9" w:rsidRDefault="009E76F9" w:rsidP="009E76F9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05394D">
        <w:rPr>
          <w:b/>
          <w:bCs/>
        </w:rPr>
        <w:t>Bilgilerinize sunulur.</w:t>
      </w:r>
      <w:r>
        <w:rPr>
          <w:b/>
          <w:bCs/>
        </w:rPr>
        <w:tab/>
      </w:r>
    </w:p>
    <w:p w14:paraId="6B431F4A" w14:textId="570248BA" w:rsidR="003A7B27" w:rsidRPr="008D46C6" w:rsidRDefault="009E76F9" w:rsidP="00D17E30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</w:rPr>
      </w:pPr>
      <w:r w:rsidRPr="0005394D">
        <w:rPr>
          <w:b/>
          <w:bCs/>
        </w:rPr>
        <w:t>S</w:t>
      </w:r>
      <w:r w:rsidRPr="009D4954">
        <w:rPr>
          <w:b/>
          <w:bCs/>
        </w:rPr>
        <w:t>aygılarımızla…</w:t>
      </w:r>
    </w:p>
    <w:sectPr w:rsidR="003A7B27" w:rsidRPr="008D46C6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4235" w14:textId="77777777" w:rsidR="005D6665" w:rsidRDefault="005D6665" w:rsidP="006A7CD4">
      <w:r>
        <w:separator/>
      </w:r>
    </w:p>
  </w:endnote>
  <w:endnote w:type="continuationSeparator" w:id="0">
    <w:p w14:paraId="56AF53A9" w14:textId="77777777" w:rsidR="005D6665" w:rsidRDefault="005D6665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</w:t>
    </w:r>
    <w:proofErr w:type="spellStart"/>
    <w:r>
      <w:rPr>
        <w:rFonts w:ascii="Calibri" w:hAnsi="Calibri"/>
        <w:color w:val="2E74B5"/>
        <w:sz w:val="22"/>
        <w:szCs w:val="22"/>
      </w:rPr>
      <w:t>Çobançeşme</w:t>
    </w:r>
    <w:proofErr w:type="spellEnd"/>
    <w:r>
      <w:rPr>
        <w:rFonts w:ascii="Calibri" w:hAnsi="Calibri"/>
        <w:color w:val="2E74B5"/>
        <w:sz w:val="22"/>
        <w:szCs w:val="22"/>
      </w:rPr>
      <w:t xml:space="preserve"> E-5 </w:t>
    </w:r>
    <w:proofErr w:type="spellStart"/>
    <w:r>
      <w:rPr>
        <w:rFonts w:ascii="Calibri" w:hAnsi="Calibri"/>
        <w:color w:val="2E74B5"/>
        <w:sz w:val="22"/>
        <w:szCs w:val="22"/>
      </w:rPr>
      <w:t>Yanyol</w:t>
    </w:r>
    <w:proofErr w:type="spellEnd"/>
    <w:r>
      <w:rPr>
        <w:rFonts w:ascii="Calibri" w:hAnsi="Calibri"/>
        <w:color w:val="2E74B5"/>
        <w:sz w:val="22"/>
        <w:szCs w:val="22"/>
      </w:rPr>
      <w:t xml:space="preserve">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05FA" w14:textId="77777777" w:rsidR="005D6665" w:rsidRDefault="005D6665" w:rsidP="006A7CD4">
      <w:r>
        <w:separator/>
      </w:r>
    </w:p>
  </w:footnote>
  <w:footnote w:type="continuationSeparator" w:id="0">
    <w:p w14:paraId="20F20D95" w14:textId="77777777" w:rsidR="005D6665" w:rsidRDefault="005D6665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19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8"/>
  </w:num>
  <w:num w:numId="5">
    <w:abstractNumId w:val="12"/>
  </w:num>
  <w:num w:numId="6">
    <w:abstractNumId w:val="20"/>
  </w:num>
  <w:num w:numId="7">
    <w:abstractNumId w:val="17"/>
  </w:num>
  <w:num w:numId="8">
    <w:abstractNumId w:val="11"/>
  </w:num>
  <w:num w:numId="9">
    <w:abstractNumId w:val="3"/>
  </w:num>
  <w:num w:numId="10">
    <w:abstractNumId w:val="27"/>
  </w:num>
  <w:num w:numId="11">
    <w:abstractNumId w:val="9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0"/>
  </w:num>
  <w:num w:numId="15">
    <w:abstractNumId w:val="26"/>
  </w:num>
  <w:num w:numId="16">
    <w:abstractNumId w:val="6"/>
  </w:num>
  <w:num w:numId="17">
    <w:abstractNumId w:val="4"/>
  </w:num>
  <w:num w:numId="18">
    <w:abstractNumId w:val="16"/>
  </w:num>
  <w:num w:numId="19">
    <w:abstractNumId w:val="28"/>
  </w:num>
  <w:num w:numId="20">
    <w:abstractNumId w:val="5"/>
  </w:num>
  <w:num w:numId="21">
    <w:abstractNumId w:val="21"/>
  </w:num>
  <w:num w:numId="22">
    <w:abstractNumId w:val="15"/>
  </w:num>
  <w:num w:numId="23">
    <w:abstractNumId w:val="0"/>
  </w:num>
  <w:num w:numId="24">
    <w:abstractNumId w:val="33"/>
  </w:num>
  <w:num w:numId="25">
    <w:abstractNumId w:val="18"/>
  </w:num>
  <w:num w:numId="26">
    <w:abstractNumId w:val="34"/>
  </w:num>
  <w:num w:numId="27">
    <w:abstractNumId w:val="14"/>
  </w:num>
  <w:num w:numId="28">
    <w:abstractNumId w:val="12"/>
    <w:lvlOverride w:ilvl="0">
      <w:startOverride w:val="1"/>
    </w:lvlOverride>
  </w:num>
  <w:num w:numId="29">
    <w:abstractNumId w:val="22"/>
  </w:num>
  <w:num w:numId="30">
    <w:abstractNumId w:val="31"/>
  </w:num>
  <w:num w:numId="31">
    <w:abstractNumId w:val="2"/>
  </w:num>
  <w:num w:numId="32">
    <w:abstractNumId w:val="24"/>
  </w:num>
  <w:num w:numId="33">
    <w:abstractNumId w:val="23"/>
  </w:num>
  <w:num w:numId="34">
    <w:abstractNumId w:val="29"/>
  </w:num>
  <w:num w:numId="35">
    <w:abstractNumId w:val="32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4F5F"/>
    <w:rsid w:val="00005C43"/>
    <w:rsid w:val="000100BD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31447"/>
    <w:rsid w:val="00035A96"/>
    <w:rsid w:val="000373A3"/>
    <w:rsid w:val="000424F5"/>
    <w:rsid w:val="0004599B"/>
    <w:rsid w:val="000575C9"/>
    <w:rsid w:val="00064834"/>
    <w:rsid w:val="00067483"/>
    <w:rsid w:val="00081FDE"/>
    <w:rsid w:val="00087B4F"/>
    <w:rsid w:val="000931EE"/>
    <w:rsid w:val="000A113D"/>
    <w:rsid w:val="000B2DC3"/>
    <w:rsid w:val="000B60CD"/>
    <w:rsid w:val="000B6587"/>
    <w:rsid w:val="000C01EF"/>
    <w:rsid w:val="000D5CCA"/>
    <w:rsid w:val="000D6E15"/>
    <w:rsid w:val="000E1D2D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E41"/>
    <w:rsid w:val="0015379B"/>
    <w:rsid w:val="00156F72"/>
    <w:rsid w:val="00166AD0"/>
    <w:rsid w:val="00170933"/>
    <w:rsid w:val="00173778"/>
    <w:rsid w:val="001811B2"/>
    <w:rsid w:val="0018138F"/>
    <w:rsid w:val="00182C0C"/>
    <w:rsid w:val="00187380"/>
    <w:rsid w:val="00192085"/>
    <w:rsid w:val="00193888"/>
    <w:rsid w:val="001943B9"/>
    <w:rsid w:val="001960D3"/>
    <w:rsid w:val="00196BC3"/>
    <w:rsid w:val="001A450E"/>
    <w:rsid w:val="001A455F"/>
    <w:rsid w:val="001A51D5"/>
    <w:rsid w:val="001A7455"/>
    <w:rsid w:val="001B0FB5"/>
    <w:rsid w:val="001B31B8"/>
    <w:rsid w:val="001B537B"/>
    <w:rsid w:val="001B6C9F"/>
    <w:rsid w:val="001B6FD5"/>
    <w:rsid w:val="001C25E6"/>
    <w:rsid w:val="001C4314"/>
    <w:rsid w:val="001F0455"/>
    <w:rsid w:val="001F4804"/>
    <w:rsid w:val="00203248"/>
    <w:rsid w:val="00203F69"/>
    <w:rsid w:val="0020521B"/>
    <w:rsid w:val="002052DD"/>
    <w:rsid w:val="00206C40"/>
    <w:rsid w:val="0021106B"/>
    <w:rsid w:val="00212F4A"/>
    <w:rsid w:val="00220E43"/>
    <w:rsid w:val="002253D5"/>
    <w:rsid w:val="00226B84"/>
    <w:rsid w:val="0023510B"/>
    <w:rsid w:val="00243955"/>
    <w:rsid w:val="0024617D"/>
    <w:rsid w:val="002516D6"/>
    <w:rsid w:val="00263B88"/>
    <w:rsid w:val="00267C8C"/>
    <w:rsid w:val="002730EB"/>
    <w:rsid w:val="00281DEA"/>
    <w:rsid w:val="00284332"/>
    <w:rsid w:val="002846D7"/>
    <w:rsid w:val="002856ED"/>
    <w:rsid w:val="0028601A"/>
    <w:rsid w:val="002871E6"/>
    <w:rsid w:val="00287FFC"/>
    <w:rsid w:val="00294181"/>
    <w:rsid w:val="002B4046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F0233"/>
    <w:rsid w:val="002F0991"/>
    <w:rsid w:val="002F28CC"/>
    <w:rsid w:val="002F3031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207CA"/>
    <w:rsid w:val="00321AF2"/>
    <w:rsid w:val="00340B9C"/>
    <w:rsid w:val="0034417F"/>
    <w:rsid w:val="00350C8A"/>
    <w:rsid w:val="00353E77"/>
    <w:rsid w:val="003567D4"/>
    <w:rsid w:val="00356BE8"/>
    <w:rsid w:val="00361335"/>
    <w:rsid w:val="00366978"/>
    <w:rsid w:val="0036786C"/>
    <w:rsid w:val="00373527"/>
    <w:rsid w:val="00376B57"/>
    <w:rsid w:val="003813AE"/>
    <w:rsid w:val="0039313C"/>
    <w:rsid w:val="003963E8"/>
    <w:rsid w:val="00397E52"/>
    <w:rsid w:val="003A3E43"/>
    <w:rsid w:val="003A55D8"/>
    <w:rsid w:val="003A6B2F"/>
    <w:rsid w:val="003A7B27"/>
    <w:rsid w:val="003B3DBA"/>
    <w:rsid w:val="003B47D3"/>
    <w:rsid w:val="003C2F42"/>
    <w:rsid w:val="003D0082"/>
    <w:rsid w:val="003D3471"/>
    <w:rsid w:val="003D3715"/>
    <w:rsid w:val="003D6F83"/>
    <w:rsid w:val="003D7E0B"/>
    <w:rsid w:val="003E78B9"/>
    <w:rsid w:val="003F37EF"/>
    <w:rsid w:val="00400178"/>
    <w:rsid w:val="00401129"/>
    <w:rsid w:val="0040189A"/>
    <w:rsid w:val="004108B9"/>
    <w:rsid w:val="00410F56"/>
    <w:rsid w:val="004158C4"/>
    <w:rsid w:val="004202A4"/>
    <w:rsid w:val="00421040"/>
    <w:rsid w:val="00421873"/>
    <w:rsid w:val="00422AFD"/>
    <w:rsid w:val="004244A0"/>
    <w:rsid w:val="00431A93"/>
    <w:rsid w:val="00432A87"/>
    <w:rsid w:val="004366C2"/>
    <w:rsid w:val="004426FF"/>
    <w:rsid w:val="00445FFE"/>
    <w:rsid w:val="00446FF2"/>
    <w:rsid w:val="00452C2D"/>
    <w:rsid w:val="00455FE7"/>
    <w:rsid w:val="0046207A"/>
    <w:rsid w:val="00463538"/>
    <w:rsid w:val="00463E8B"/>
    <w:rsid w:val="004657C0"/>
    <w:rsid w:val="00466485"/>
    <w:rsid w:val="00466F3B"/>
    <w:rsid w:val="004726EC"/>
    <w:rsid w:val="00481F80"/>
    <w:rsid w:val="00485319"/>
    <w:rsid w:val="004859DB"/>
    <w:rsid w:val="0048663B"/>
    <w:rsid w:val="00487210"/>
    <w:rsid w:val="0049075C"/>
    <w:rsid w:val="00490A82"/>
    <w:rsid w:val="00491291"/>
    <w:rsid w:val="00491599"/>
    <w:rsid w:val="004A4479"/>
    <w:rsid w:val="004A46D0"/>
    <w:rsid w:val="004A61F6"/>
    <w:rsid w:val="004A7AAF"/>
    <w:rsid w:val="004B2586"/>
    <w:rsid w:val="004C15C7"/>
    <w:rsid w:val="004C6706"/>
    <w:rsid w:val="004C7A0A"/>
    <w:rsid w:val="004D7AE2"/>
    <w:rsid w:val="004E23ED"/>
    <w:rsid w:val="004E28E7"/>
    <w:rsid w:val="004E3AD9"/>
    <w:rsid w:val="004E6310"/>
    <w:rsid w:val="004F5094"/>
    <w:rsid w:val="0050371D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7343"/>
    <w:rsid w:val="005508F5"/>
    <w:rsid w:val="0055193F"/>
    <w:rsid w:val="00552198"/>
    <w:rsid w:val="005550D1"/>
    <w:rsid w:val="00555FCC"/>
    <w:rsid w:val="00556F76"/>
    <w:rsid w:val="00560F2E"/>
    <w:rsid w:val="00564C02"/>
    <w:rsid w:val="00570B49"/>
    <w:rsid w:val="005721DD"/>
    <w:rsid w:val="005764B7"/>
    <w:rsid w:val="00583974"/>
    <w:rsid w:val="00594B0C"/>
    <w:rsid w:val="005A09B5"/>
    <w:rsid w:val="005A16E1"/>
    <w:rsid w:val="005A280E"/>
    <w:rsid w:val="005A3411"/>
    <w:rsid w:val="005A34B7"/>
    <w:rsid w:val="005B606E"/>
    <w:rsid w:val="005C14AA"/>
    <w:rsid w:val="005C1C42"/>
    <w:rsid w:val="005C2EF8"/>
    <w:rsid w:val="005C4458"/>
    <w:rsid w:val="005D2A60"/>
    <w:rsid w:val="005D45D6"/>
    <w:rsid w:val="005D52FC"/>
    <w:rsid w:val="005D60C8"/>
    <w:rsid w:val="005D6665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3740C"/>
    <w:rsid w:val="006402D2"/>
    <w:rsid w:val="006549A7"/>
    <w:rsid w:val="00655E5F"/>
    <w:rsid w:val="00656CBA"/>
    <w:rsid w:val="00664B38"/>
    <w:rsid w:val="00665E86"/>
    <w:rsid w:val="00667784"/>
    <w:rsid w:val="00667D57"/>
    <w:rsid w:val="00675DA5"/>
    <w:rsid w:val="00683742"/>
    <w:rsid w:val="00686229"/>
    <w:rsid w:val="0068631C"/>
    <w:rsid w:val="006978FB"/>
    <w:rsid w:val="006A173D"/>
    <w:rsid w:val="006A4848"/>
    <w:rsid w:val="006A7CD4"/>
    <w:rsid w:val="006A7EF7"/>
    <w:rsid w:val="006B0191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2F9B"/>
    <w:rsid w:val="00733BDC"/>
    <w:rsid w:val="00735124"/>
    <w:rsid w:val="0073703D"/>
    <w:rsid w:val="00744D6E"/>
    <w:rsid w:val="007573E8"/>
    <w:rsid w:val="007634B7"/>
    <w:rsid w:val="007636B5"/>
    <w:rsid w:val="007637D7"/>
    <w:rsid w:val="00764D77"/>
    <w:rsid w:val="007743F9"/>
    <w:rsid w:val="007772C8"/>
    <w:rsid w:val="007812E4"/>
    <w:rsid w:val="00784DC1"/>
    <w:rsid w:val="007852FA"/>
    <w:rsid w:val="0078631A"/>
    <w:rsid w:val="00787DD8"/>
    <w:rsid w:val="007A06E5"/>
    <w:rsid w:val="007A2606"/>
    <w:rsid w:val="007A4DD8"/>
    <w:rsid w:val="007A70C7"/>
    <w:rsid w:val="007B11A6"/>
    <w:rsid w:val="007C3E2C"/>
    <w:rsid w:val="007D7BE1"/>
    <w:rsid w:val="007E092B"/>
    <w:rsid w:val="007E42B9"/>
    <w:rsid w:val="007F0D2E"/>
    <w:rsid w:val="00801AD8"/>
    <w:rsid w:val="00813FA5"/>
    <w:rsid w:val="008213D9"/>
    <w:rsid w:val="008252C0"/>
    <w:rsid w:val="0083315A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E19"/>
    <w:rsid w:val="008D46C6"/>
    <w:rsid w:val="008D5EE1"/>
    <w:rsid w:val="008E38C3"/>
    <w:rsid w:val="008E4032"/>
    <w:rsid w:val="008E60F3"/>
    <w:rsid w:val="008F4762"/>
    <w:rsid w:val="00906F72"/>
    <w:rsid w:val="009206A3"/>
    <w:rsid w:val="009252EA"/>
    <w:rsid w:val="00925CFC"/>
    <w:rsid w:val="00937A33"/>
    <w:rsid w:val="00943666"/>
    <w:rsid w:val="00954151"/>
    <w:rsid w:val="0095503D"/>
    <w:rsid w:val="0096158D"/>
    <w:rsid w:val="00970D6F"/>
    <w:rsid w:val="00974222"/>
    <w:rsid w:val="009759D3"/>
    <w:rsid w:val="00976AD3"/>
    <w:rsid w:val="00980CD3"/>
    <w:rsid w:val="00983B75"/>
    <w:rsid w:val="00992109"/>
    <w:rsid w:val="00993F54"/>
    <w:rsid w:val="00997197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33E8"/>
    <w:rsid w:val="00A10C5A"/>
    <w:rsid w:val="00A11FA5"/>
    <w:rsid w:val="00A1450F"/>
    <w:rsid w:val="00A1543B"/>
    <w:rsid w:val="00A15CF8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51DA4"/>
    <w:rsid w:val="00A53107"/>
    <w:rsid w:val="00A5323C"/>
    <w:rsid w:val="00A62DAA"/>
    <w:rsid w:val="00A71DCF"/>
    <w:rsid w:val="00A728F0"/>
    <w:rsid w:val="00A81213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C26E9"/>
    <w:rsid w:val="00AC7163"/>
    <w:rsid w:val="00AD639B"/>
    <w:rsid w:val="00AD7B68"/>
    <w:rsid w:val="00AE1413"/>
    <w:rsid w:val="00AF494F"/>
    <w:rsid w:val="00AF7EDB"/>
    <w:rsid w:val="00B0226D"/>
    <w:rsid w:val="00B0243D"/>
    <w:rsid w:val="00B12995"/>
    <w:rsid w:val="00B13907"/>
    <w:rsid w:val="00B14198"/>
    <w:rsid w:val="00B23C0D"/>
    <w:rsid w:val="00B300C6"/>
    <w:rsid w:val="00B33A71"/>
    <w:rsid w:val="00B443A3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847B5"/>
    <w:rsid w:val="00B862CB"/>
    <w:rsid w:val="00B9462C"/>
    <w:rsid w:val="00B96C70"/>
    <w:rsid w:val="00BA072F"/>
    <w:rsid w:val="00BA19DD"/>
    <w:rsid w:val="00BA5284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D0184"/>
    <w:rsid w:val="00BD3A9C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C015FB"/>
    <w:rsid w:val="00C0258D"/>
    <w:rsid w:val="00C02A9D"/>
    <w:rsid w:val="00C052BA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AAE"/>
    <w:rsid w:val="00C51ACD"/>
    <w:rsid w:val="00C52CC0"/>
    <w:rsid w:val="00C567CC"/>
    <w:rsid w:val="00C617EC"/>
    <w:rsid w:val="00C64151"/>
    <w:rsid w:val="00C71259"/>
    <w:rsid w:val="00C7263B"/>
    <w:rsid w:val="00C76B51"/>
    <w:rsid w:val="00C826CB"/>
    <w:rsid w:val="00C90896"/>
    <w:rsid w:val="00CA10B7"/>
    <w:rsid w:val="00CA2AB0"/>
    <w:rsid w:val="00CA43CD"/>
    <w:rsid w:val="00CB1DF3"/>
    <w:rsid w:val="00CB2165"/>
    <w:rsid w:val="00CB62EA"/>
    <w:rsid w:val="00CB7AF7"/>
    <w:rsid w:val="00CC2119"/>
    <w:rsid w:val="00CC222B"/>
    <w:rsid w:val="00CC2C37"/>
    <w:rsid w:val="00CC4DBC"/>
    <w:rsid w:val="00CD201A"/>
    <w:rsid w:val="00CD4DE7"/>
    <w:rsid w:val="00CD5E87"/>
    <w:rsid w:val="00CD6A2A"/>
    <w:rsid w:val="00CE3F0E"/>
    <w:rsid w:val="00CF085C"/>
    <w:rsid w:val="00CF2260"/>
    <w:rsid w:val="00CF5EA0"/>
    <w:rsid w:val="00CF68F8"/>
    <w:rsid w:val="00CF69CC"/>
    <w:rsid w:val="00CF7212"/>
    <w:rsid w:val="00D01D21"/>
    <w:rsid w:val="00D07346"/>
    <w:rsid w:val="00D11341"/>
    <w:rsid w:val="00D1260D"/>
    <w:rsid w:val="00D17C53"/>
    <w:rsid w:val="00D17E30"/>
    <w:rsid w:val="00D20A46"/>
    <w:rsid w:val="00D217EE"/>
    <w:rsid w:val="00D318C2"/>
    <w:rsid w:val="00D34AF0"/>
    <w:rsid w:val="00D361BD"/>
    <w:rsid w:val="00D3798A"/>
    <w:rsid w:val="00D46688"/>
    <w:rsid w:val="00D53B10"/>
    <w:rsid w:val="00D6079A"/>
    <w:rsid w:val="00D62DF9"/>
    <w:rsid w:val="00D63336"/>
    <w:rsid w:val="00D63D2A"/>
    <w:rsid w:val="00D76A77"/>
    <w:rsid w:val="00D82146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C1827"/>
    <w:rsid w:val="00DC72FF"/>
    <w:rsid w:val="00DD6CC6"/>
    <w:rsid w:val="00DE2971"/>
    <w:rsid w:val="00DE5E60"/>
    <w:rsid w:val="00DF17B9"/>
    <w:rsid w:val="00DF4ECF"/>
    <w:rsid w:val="00DF6FC8"/>
    <w:rsid w:val="00E00278"/>
    <w:rsid w:val="00E00CF1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3233"/>
    <w:rsid w:val="00E342B7"/>
    <w:rsid w:val="00E46FED"/>
    <w:rsid w:val="00E524A1"/>
    <w:rsid w:val="00E55786"/>
    <w:rsid w:val="00E63179"/>
    <w:rsid w:val="00E70F60"/>
    <w:rsid w:val="00E719BD"/>
    <w:rsid w:val="00E73684"/>
    <w:rsid w:val="00E77AE0"/>
    <w:rsid w:val="00E82174"/>
    <w:rsid w:val="00E827B1"/>
    <w:rsid w:val="00E9087E"/>
    <w:rsid w:val="00E93F15"/>
    <w:rsid w:val="00EA034F"/>
    <w:rsid w:val="00EA3977"/>
    <w:rsid w:val="00EA3AD5"/>
    <w:rsid w:val="00EB4504"/>
    <w:rsid w:val="00EB4E17"/>
    <w:rsid w:val="00EB7A7D"/>
    <w:rsid w:val="00EC0991"/>
    <w:rsid w:val="00ED0C7E"/>
    <w:rsid w:val="00ED0F69"/>
    <w:rsid w:val="00ED7AD7"/>
    <w:rsid w:val="00EE0BB4"/>
    <w:rsid w:val="00EE1E48"/>
    <w:rsid w:val="00EE5838"/>
    <w:rsid w:val="00EE798A"/>
    <w:rsid w:val="00EF061B"/>
    <w:rsid w:val="00EF6FB8"/>
    <w:rsid w:val="00F07552"/>
    <w:rsid w:val="00F10509"/>
    <w:rsid w:val="00F17CCD"/>
    <w:rsid w:val="00F26122"/>
    <w:rsid w:val="00F26B1B"/>
    <w:rsid w:val="00F3312E"/>
    <w:rsid w:val="00F443BC"/>
    <w:rsid w:val="00F453CE"/>
    <w:rsid w:val="00F45C76"/>
    <w:rsid w:val="00F4677E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7AC9"/>
    <w:rsid w:val="00FE18B4"/>
    <w:rsid w:val="00FF1993"/>
    <w:rsid w:val="00FF1A37"/>
    <w:rsid w:val="00FF3FD9"/>
    <w:rsid w:val="00FF40FA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2021-10-04T09:09:00Z</cp:lastPrinted>
  <dcterms:created xsi:type="dcterms:W3CDTF">2022-01-09T12:25:00Z</dcterms:created>
  <dcterms:modified xsi:type="dcterms:W3CDTF">2022-01-09T12:25:00Z</dcterms:modified>
</cp:coreProperties>
</file>