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94" w:type="dxa"/>
        <w:tblInd w:w="-45" w:type="dxa"/>
        <w:tblBorders>
          <w:top w:val="thinThickSmallGap" w:sz="24" w:space="0" w:color="ED7D31" w:themeColor="accent2"/>
          <w:left w:val="thinThickSmallGap" w:sz="24" w:space="0" w:color="ED7D31" w:themeColor="accent2"/>
          <w:bottom w:val="thinThickSmallGap" w:sz="24" w:space="0" w:color="ED7D31" w:themeColor="accent2"/>
          <w:right w:val="thinThickSmallGap" w:sz="24" w:space="0" w:color="ED7D31" w:themeColor="accent2"/>
          <w:insideH w:val="thinThickSmallGap" w:sz="24" w:space="0" w:color="ED7D31" w:themeColor="accent2"/>
          <w:insideV w:val="thinThickSmallGap" w:sz="24" w:space="0" w:color="ED7D31" w:themeColor="accent2"/>
        </w:tblBorders>
        <w:tblLook w:val="04A0" w:firstRow="1" w:lastRow="0" w:firstColumn="1" w:lastColumn="0" w:noHBand="0" w:noVBand="1"/>
      </w:tblPr>
      <w:tblGrid>
        <w:gridCol w:w="1843"/>
        <w:gridCol w:w="7751"/>
      </w:tblGrid>
      <w:tr w:rsidR="002F28CC" w:rsidRPr="00AD258C" w14:paraId="36D2D3AB" w14:textId="77777777" w:rsidTr="00C546B3">
        <w:trPr>
          <w:trHeight w:val="468"/>
        </w:trPr>
        <w:tc>
          <w:tcPr>
            <w:tcW w:w="9594" w:type="dxa"/>
            <w:gridSpan w:val="2"/>
            <w:shd w:val="clear" w:color="auto" w:fill="E2EFD9" w:themeFill="accent6" w:themeFillTint="33"/>
            <w:tcMar>
              <w:top w:w="85" w:type="dxa"/>
            </w:tcMar>
          </w:tcPr>
          <w:p w14:paraId="54C8CFA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 E V Z U A T   B İ L G İ L E N D İ R M E   S İ R K Ü L E R İ</w:t>
            </w:r>
          </w:p>
        </w:tc>
      </w:tr>
      <w:tr w:rsidR="002F28CC" w:rsidRPr="00AD258C" w14:paraId="01B54063" w14:textId="77777777" w:rsidTr="00C546B3">
        <w:trPr>
          <w:trHeight w:val="311"/>
        </w:trPr>
        <w:tc>
          <w:tcPr>
            <w:tcW w:w="1843" w:type="dxa"/>
            <w:shd w:val="clear" w:color="auto" w:fill="E2EFD9" w:themeFill="accent6" w:themeFillTint="33"/>
            <w:tcMar>
              <w:top w:w="85" w:type="dxa"/>
            </w:tcMar>
            <w:vAlign w:val="center"/>
          </w:tcPr>
          <w:p w14:paraId="510F2215"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TARİH</w:t>
            </w:r>
          </w:p>
        </w:tc>
        <w:tc>
          <w:tcPr>
            <w:tcW w:w="7751" w:type="dxa"/>
            <w:shd w:val="clear" w:color="auto" w:fill="E2EFD9" w:themeFill="accent6" w:themeFillTint="33"/>
            <w:tcMar>
              <w:top w:w="85" w:type="dxa"/>
            </w:tcMar>
          </w:tcPr>
          <w:p w14:paraId="4C9B6D19" w14:textId="5062CACD" w:rsidR="002F28CC" w:rsidRPr="00664B38" w:rsidRDefault="00043931"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06.04</w:t>
            </w:r>
            <w:r w:rsidR="0073672D">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2022</w:t>
            </w:r>
          </w:p>
        </w:tc>
      </w:tr>
      <w:tr w:rsidR="002F28CC" w:rsidRPr="00AD258C" w14:paraId="1FC42359" w14:textId="77777777" w:rsidTr="00C546B3">
        <w:trPr>
          <w:trHeight w:val="349"/>
        </w:trPr>
        <w:tc>
          <w:tcPr>
            <w:tcW w:w="1843" w:type="dxa"/>
            <w:shd w:val="clear" w:color="auto" w:fill="E2EFD9" w:themeFill="accent6" w:themeFillTint="33"/>
            <w:tcMar>
              <w:top w:w="85" w:type="dxa"/>
            </w:tcMar>
          </w:tcPr>
          <w:p w14:paraId="2173C373"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258C">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SAYI</w:t>
            </w:r>
          </w:p>
        </w:tc>
        <w:tc>
          <w:tcPr>
            <w:tcW w:w="7751" w:type="dxa"/>
            <w:shd w:val="clear" w:color="auto" w:fill="E2EFD9" w:themeFill="accent6" w:themeFillTint="33"/>
            <w:tcMar>
              <w:top w:w="85" w:type="dxa"/>
            </w:tcMar>
          </w:tcPr>
          <w:p w14:paraId="711DD012" w14:textId="4D21E6E4" w:rsidR="002F28CC" w:rsidRPr="00664B38" w:rsidRDefault="002F28CC" w:rsidP="00C546B3">
            <w:pPr>
              <w:keepNext/>
              <w:keepLines/>
              <w:spacing w:before="160"/>
              <w:outlineLvl w:val="2"/>
              <w:rPr>
                <w:rFonts w:asciiTheme="majorHAnsi" w:eastAsiaTheme="majorEastAsia" w:hAnsiTheme="majorHAnsi" w:cstheme="majorBidi"/>
                <w:sz w:val="32"/>
                <w:szCs w:val="32"/>
              </w:rPr>
            </w:pP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612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DB7305">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64B38">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4334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043931">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c>
      </w:tr>
      <w:tr w:rsidR="002F28CC" w:rsidRPr="00AD258C" w14:paraId="4DD9B45A" w14:textId="77777777" w:rsidTr="008A5B9A">
        <w:trPr>
          <w:trHeight w:val="349"/>
        </w:trPr>
        <w:tc>
          <w:tcPr>
            <w:tcW w:w="1843" w:type="dxa"/>
            <w:shd w:val="clear" w:color="auto" w:fill="E2EFD9" w:themeFill="accent6" w:themeFillTint="33"/>
            <w:tcMar>
              <w:top w:w="85" w:type="dxa"/>
            </w:tcMar>
          </w:tcPr>
          <w:p w14:paraId="428CDAE2" w14:textId="77777777" w:rsidR="002F28CC" w:rsidRPr="00AD258C" w:rsidRDefault="002F28CC" w:rsidP="00C546B3">
            <w:pPr>
              <w:keepNext/>
              <w:keepLines/>
              <w:spacing w:before="160"/>
              <w:outlineLvl w:val="2"/>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91241915"/>
            <w:r>
              <w:rPr>
                <w:rFonts w:asciiTheme="majorHAnsi" w:eastAsiaTheme="majorEastAsia" w:hAnsiTheme="majorHAnsi" w:cstheme="maj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KONU </w:t>
            </w:r>
          </w:p>
        </w:tc>
        <w:tc>
          <w:tcPr>
            <w:tcW w:w="7751" w:type="dxa"/>
            <w:shd w:val="clear" w:color="auto" w:fill="E2EFD9" w:themeFill="accent6" w:themeFillTint="33"/>
            <w:tcMar>
              <w:top w:w="85" w:type="dxa"/>
            </w:tcMar>
            <w:vAlign w:val="bottom"/>
          </w:tcPr>
          <w:p w14:paraId="30B5E9DE" w14:textId="147AF34B" w:rsidR="002F28CC" w:rsidRPr="00CB2165" w:rsidRDefault="00077057" w:rsidP="00291364">
            <w:pPr>
              <w:tabs>
                <w:tab w:val="left" w:pos="2604"/>
                <w:tab w:val="left" w:pos="2970"/>
              </w:tabs>
              <w:spacing w:line="330" w:lineRule="atLeast"/>
              <w:textAlignment w:val="baseline"/>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7057">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GİB E-Beyanname Duyuruları Duyuru</w:t>
            </w:r>
            <w:r>
              <w:rPr>
                <w:rFonts w:asciiTheme="majorHAnsi" w:eastAsiaTheme="majorEastAsia" w:hAnsiTheme="majorHAnsi" w:cstheme="majorHAns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c>
      </w:tr>
    </w:tbl>
    <w:bookmarkEnd w:id="0"/>
    <w:p w14:paraId="1EFE46EC" w14:textId="0C04FF4E"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GİB E-Beyanname Duyuruları</w:t>
      </w:r>
      <w:r w:rsidR="00077057" w:rsidRPr="00077057">
        <w:rPr>
          <w:rFonts w:asciiTheme="majorHAnsi" w:hAnsiTheme="majorHAnsi" w:cstheme="majorHAnsi"/>
          <w:b/>
          <w:bCs/>
          <w:sz w:val="22"/>
          <w:szCs w:val="22"/>
        </w:rPr>
        <w:t xml:space="preserve"> </w:t>
      </w:r>
      <w:r w:rsidRPr="00077057">
        <w:rPr>
          <w:rFonts w:asciiTheme="majorHAnsi" w:hAnsiTheme="majorHAnsi" w:cstheme="majorHAnsi"/>
          <w:b/>
          <w:bCs/>
          <w:sz w:val="22"/>
          <w:szCs w:val="22"/>
        </w:rPr>
        <w:t>Duyuru</w:t>
      </w:r>
    </w:p>
    <w:p w14:paraId="6BEA782B"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Nisan ayı itibariyle verilmesi gereken aşağıdaki beyannamelerde yapılan düzenlemeler nedeniyle, bu beyannameleri kullanacak mükelleflerin Beyanname Düzenleme Programını güncellemesi gerekmektedir.</w:t>
      </w:r>
    </w:p>
    <w:p w14:paraId="2FF5295F"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KOD          BEYANNAME ADI</w:t>
      </w:r>
    </w:p>
    <w:p w14:paraId="6B40ED7D"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HARCDIGER    Diğer Kuruluşların Denetimi</w:t>
      </w:r>
    </w:p>
    <w:p w14:paraId="34E3B54B"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HARCKAMU     Kamu Yararını İlgilendiren Kuruluşların Denetimi</w:t>
      </w:r>
    </w:p>
    <w:p w14:paraId="1EAED2D8"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POSET (GEKAP)   Geri Kazanım Katılım Payı Beyannamesi</w:t>
      </w:r>
    </w:p>
    <w:p w14:paraId="33DB5EB8"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TANAP         Peşin Ödenen Kurumlar Vergisi</w:t>
      </w:r>
    </w:p>
    <w:p w14:paraId="43ACB5D6"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Gelir Geçici Vergi Beyannamesi Hakkında Duyuru</w:t>
      </w:r>
    </w:p>
    <w:p w14:paraId="54E7F4EC"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2022 yılının ilk üç aylık dönemi için verilecek olan Gelir Geçici Vergi Beyannamesinde yeni düzenlemeler yapılmıştır. Beyannamenin Matrah Bildirimi kulakçığında bulunan "İndirimler" tablosundaki "Türü" seçmeli alanına:</w:t>
      </w:r>
    </w:p>
    <w:p w14:paraId="1C1E6508"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"125-AR-GE İndirimi (5746 sayılı Kanuna Mad.3/A)"</w:t>
      </w:r>
    </w:p>
    <w:p w14:paraId="551692A9"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"126-Tasarım İndirimi (5746 sayılı Kanun Madde:3)"</w:t>
      </w:r>
    </w:p>
    <w:p w14:paraId="5E05446B"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"131-KVK Geçici Mad. 14/1-b kapsamında kur farkı kazanç istisnası"</w:t>
      </w:r>
    </w:p>
    <w:p w14:paraId="0B1EB3B6"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"132-KVK Geçici Mad. 14/1-b kapsamında dönem sonu değerlemesinden doğan kar payı ve faiz istisnası"</w:t>
      </w:r>
    </w:p>
    <w:p w14:paraId="33E103BE"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"133-KVK Geçici Mad. 14/1-b kapsamında vade sonunda oluşan kar payı ve faiz istisnası"</w:t>
      </w:r>
    </w:p>
    <w:p w14:paraId="5A595375"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"134-KVK Geçici Mad. 14/1-b kapsamında vade sonunda doğan diğer kazançlardan istisna"</w:t>
      </w:r>
    </w:p>
    <w:p w14:paraId="2FE39BA0"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"135-KVK Geçici Mad. 14/2 kapsamında kur farkı kazanç istisnası"</w:t>
      </w:r>
    </w:p>
    <w:p w14:paraId="49D62716"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"136-KVK Geçici Mad. 14/2 kapsamında dönem sonu değerlemesinden doğan kar payı ve faiz istisnası"</w:t>
      </w:r>
    </w:p>
    <w:p w14:paraId="37A6484A"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"137-KVK Geçici Mad. 14/2 kapsamında vade sonunda oluşan kar payı ve faiz istisnası"</w:t>
      </w:r>
    </w:p>
    <w:p w14:paraId="01301BCC"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"138-KVK Geçici Mad. 14/2 kapsamında vade sonunda doğan diğer kazançlardan istisna"</w:t>
      </w:r>
    </w:p>
    <w:p w14:paraId="2DA71D94"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"139-KVK Geçici Mad. 14/3 kapsamında altın hesaplarının dönüştürülmesinden doğan kazanç istisnası"</w:t>
      </w:r>
    </w:p>
    <w:p w14:paraId="7F2680A4"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"140-KVK Geçici Mad. 14/3 kapsamında dönem sonu değerlemesinden doğan kar payı ve faiz istisnası"</w:t>
      </w:r>
    </w:p>
    <w:p w14:paraId="03222308"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"141-KVK Geçici Mad. 14/3 kapsamında vade sonunda oluşan kar payı ve faiz istisnası"</w:t>
      </w:r>
    </w:p>
    <w:p w14:paraId="4FA6A71F"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"142-KVK Geçici Mad. 14/3 kapsamında vade sonunda doğan diğer kazanç istisnası"</w:t>
      </w:r>
    </w:p>
    <w:p w14:paraId="47663977"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p>
    <w:p w14:paraId="37B7559C"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lastRenderedPageBreak/>
        <w:t>Satırları eklenmiştir. Bu beyannameyi vermesi gereken tüm mükelleflerin Beyanname Düzenleme Programını güncellemesi gerekmektedir.</w:t>
      </w:r>
    </w:p>
    <w:p w14:paraId="5A0B941B"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Hizmet Vergisi Beyannamesi (Banka Muameleleri Vergisi)</w:t>
      </w:r>
    </w:p>
    <w:p w14:paraId="224DE12E"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23/3/2022 tarihli ve 31787 sayılı Resmi Gazetede yayımlanan 22/3/2022 tarihli ve 5349 sayılı Cumhurbaşkanı Kararı gereği, Hizmet Vergisi Beyannamesinin (Banka Muameleleri Vergisi) Bildirimler - Kambiyo ve Kıymetli Maden İşlemlerine İlişkin Bildirim - Kambiyo İşlemleri bölümünde yer alan "1. 98/11591 sayılı BKK eki Kararın 1/1-e maddesi kapsamında sıfır orana tabi işlemler" başlığına "1.7. 14/1/1970 tarihli ve 1211 sayılı Türkiye Cumhuriyet Merkez Bankası Kanununun 4 üncü maddesinin üçüncü fıkrasının (I) numaralı bendinin (g) alt bendi hükmüne istinaden Türk lirası mevduat ve katılma hesaplarına dönüşümün desteklenmesi kapsamında açılan Türk lirası hesapların vade sonu hesap bakiyesi kullanılmak suretiyle hesap sahiplerine ilgili banka tarafından yapılan kambiyo satışları" satırı eklenmiştir.</w:t>
      </w:r>
    </w:p>
    <w:p w14:paraId="28BF9032"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Söz konusu beyannameyi vermesi gereken mükelleflerimizin, Beyanname Düzenleme Programını güncellemeleri gerekmektedir.</w:t>
      </w:r>
    </w:p>
    <w:p w14:paraId="4F08A4C3" w14:textId="77777777" w:rsidR="0004393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Kurumlar Vergisi Beyannamesine İlişkin Duyuru</w:t>
      </w:r>
    </w:p>
    <w:p w14:paraId="70A1F1B8" w14:textId="5005C916" w:rsidR="00043931"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 xml:space="preserve">Kurumlar vergisi mükelleflerince 2021 yılı vergilendirme döneminde elde edilen kurum kazançlarına ilişkin Yıllık Kurumlar Vergisi Beyannamesi için beyan dönemi başlamıştır. Beyannamelerini e-Beyanname sitesinden verecek mükelleflerimiz güncel Beyanname Düzenleme Programı'nı "Gerekli Programlar" bölümünden indirebilirler. </w:t>
      </w:r>
    </w:p>
    <w:p w14:paraId="366681C4"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2021 DÖNEMİ KURUMLAR VERGİSİ BEYANNAMESİNDE</w:t>
      </w:r>
    </w:p>
    <w:p w14:paraId="158CFFA4"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YAPILAN DÜZENLEMELER</w:t>
      </w:r>
    </w:p>
    <w:p w14:paraId="5D37FC56"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1- "Kazanç ve İlaveler" kulakçığının "Zarar Olsa Dahi İndirilecek İstisna ve İndirimler"</w:t>
      </w:r>
    </w:p>
    <w:p w14:paraId="47D84D34"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bölümüne "KVK Geçici Madde 14/1-a kapsamında değerlemeden doğan kazanç istisnası"</w:t>
      </w:r>
    </w:p>
    <w:p w14:paraId="50169530"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satırı eklenmiştir.</w:t>
      </w:r>
    </w:p>
    <w:p w14:paraId="0D662F5A"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2- "Kazanç ve İlaveler" kulakçığında yer alan "Kazancın Bulunması Halinde İndirilecek</w:t>
      </w:r>
    </w:p>
    <w:p w14:paraId="24334C2A"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İstisna ve İndirimler" bölümünün "457" kodlu "Teknokent Sermaye Desteği İndirimi (4691</w:t>
      </w:r>
    </w:p>
    <w:p w14:paraId="5EFDB123"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s. Kanun Geçici Madde 4)" satırına girilecek tutar 1.000.000 TL'yi aşmayacak şekilde</w:t>
      </w:r>
    </w:p>
    <w:p w14:paraId="4581694D"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güncellenmiştir.</w:t>
      </w:r>
    </w:p>
    <w:p w14:paraId="10B183CB"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3- 193 sayılı Kanunun mükerrer 121 inci maddesi hükmü uyarınca, anılan maddenin birinci</w:t>
      </w:r>
    </w:p>
    <w:p w14:paraId="0519CDE7"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fıkrasında yer alan tutar 01/01/2022 tarihinden itibaren verilmesi gereken yıllık kurumlar</w:t>
      </w:r>
    </w:p>
    <w:p w14:paraId="49FCD183"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vergisi beyannamesinde uygulanmak üzere 2.000.000 TL olarak güncellenmiştir.</w:t>
      </w:r>
    </w:p>
    <w:p w14:paraId="02FE6A15"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4- "Vergi Bildirimi" kulakçığında "Dönem Safi Kurum Kazancı" satırından sonra gelmek</w:t>
      </w:r>
    </w:p>
    <w:p w14:paraId="753852C9"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üzere, "KVK’nın 32/6 maddesi kapsamında, payları en az %20 oranında olmak üzere, ilk</w:t>
      </w:r>
    </w:p>
    <w:p w14:paraId="0CCCDAD7"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defa halka arz edilen bir şirket misiniz? " şeklinde soru satırı ve "Evet"/"Hayır" cevap</w:t>
      </w:r>
    </w:p>
    <w:p w14:paraId="29F43137"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seçenekleri eklenmiş olup; “Evet” seçeneğinin seçilmesi durumunda vergi hesaplaması</w:t>
      </w:r>
    </w:p>
    <w:p w14:paraId="1810CCEC"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%23 üzerinden; "Hayır" seçilmesi durumunda ise %25 üzerinden otomatik olarak</w:t>
      </w:r>
    </w:p>
    <w:p w14:paraId="57922737"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yapılmaktadır.</w:t>
      </w:r>
    </w:p>
    <w:p w14:paraId="1CF74CA3"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5- "Ekler" kulakçığında yer alan "Nakdi Sermaye Artışından Kaynaklanan Faiz İndirimi</w:t>
      </w:r>
    </w:p>
    <w:p w14:paraId="5643D305"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Tablosu" üzerinde "Genel İndirim Oranı (%)" sütununun adı "Genel İndirim Oranı/Yurt</w:t>
      </w:r>
    </w:p>
    <w:p w14:paraId="03033D70"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Dışından Getirilen Sermayeye İlişkin Oran (%)" olarak değiştirilmiştir. Bu sütunda yer</w:t>
      </w:r>
    </w:p>
    <w:p w14:paraId="2E58A444"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alan "0" ve "50" oranlarına ilave olarak "75" oranı da eklenmiştir.</w:t>
      </w:r>
    </w:p>
    <w:p w14:paraId="19A28F7D"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6- "Ekler" kulakçığında yer alan "Kanunen Kabul Edilmeyen Giderler Tablosu" üzerinde</w:t>
      </w:r>
    </w:p>
    <w:p w14:paraId="0C675D2B"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"Giderin Türü" sütununda yer alan "KVK madde 11 hükümlerine göre kabul edilmeyen</w:t>
      </w:r>
    </w:p>
    <w:p w14:paraId="746DFB48"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indirimler" satırı "KVK madde 11 hükümlerine göre kabul edilmeyen indirimler (KVK</w:t>
      </w:r>
    </w:p>
    <w:p w14:paraId="3A4DEFFE"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madde 11/1-i finansman gider kısıtlaması hariç)" olarak değiştirilmiş olup bu satırdan</w:t>
      </w:r>
    </w:p>
    <w:p w14:paraId="5AFCC068"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sonra gelmek üzere "KVK madde 11 hükümlerine göre kabul edilmeyen indirimler (KVK</w:t>
      </w:r>
    </w:p>
    <w:p w14:paraId="2D6E4D85"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madde 11/1- i finansman gider kısıtlaması)" satırı eklenmiştir.</w:t>
      </w:r>
    </w:p>
    <w:p w14:paraId="7BA0A4D4"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7- "Ekler" kulakçığında yer alan "Kanunen Kabul Edilmeyen Giderler Tablosu" üzerindeki</w:t>
      </w:r>
    </w:p>
    <w:p w14:paraId="5CE05E16"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"Giderin Türü" alanına "7326 sayılı Kanun kapsamında oluşan KKEG" satırı eklenmiştir.</w:t>
      </w:r>
    </w:p>
    <w:p w14:paraId="2686629C"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8- "Ekler" kulakçığında yer alan "Kurum Ortaklarına ve Yönetim Kurulu Üyelerine İlişkin</w:t>
      </w:r>
    </w:p>
    <w:p w14:paraId="0C81D4BD"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Liste" bölümüne "Kanuni Temsilci" sütunundan sonra gelmek üzere "Yurtiçi / Yurtdışı</w:t>
      </w:r>
    </w:p>
    <w:p w14:paraId="6BCB16DF"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Mukimi" sütunu eklenmiş olup, bu sütun "Yurtiçi Mukimi" ve "Yurtdışı Mukimi" olmak</w:t>
      </w:r>
    </w:p>
    <w:p w14:paraId="69395C66"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üzere iki seçeneğe ayrılmıştır.</w:t>
      </w:r>
    </w:p>
    <w:p w14:paraId="589AAAC4"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9- "Ekler" kulakçığına "Serbest Bölgelerde Elde Edilen Kazançlar Tablosu" eklenmiştir.</w:t>
      </w:r>
    </w:p>
    <w:p w14:paraId="409608C1"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10- Ekler kulakçığına "Teknokent Sermaye Desteği İndirimi Tablosu" eklenmiştir.</w:t>
      </w:r>
    </w:p>
    <w:p w14:paraId="56DAAF00"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11- Ekler kulakçığına "Teknogirişim Sermaye Desteği Tablosu" eklenmiştir.</w:t>
      </w:r>
    </w:p>
    <w:p w14:paraId="1E787981"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12- Ekler kulakçığına "Gerçek Faydalanıcıya İlişkin Bilgiler Tablosu" eklenmiştir.</w:t>
      </w:r>
    </w:p>
    <w:p w14:paraId="0EDA0FED"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13- Ekler kulakçığında yer alan "Ar-Ge/Tasarım Bilgileri Tablosu" revize edilmiştir.</w:t>
      </w:r>
    </w:p>
    <w:p w14:paraId="5EA1A434"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14- Ekler kulakçında yer alan "Teknoloji Geliştirme Bölgelerinde Elde Edilen Kazançlar</w:t>
      </w:r>
    </w:p>
    <w:p w14:paraId="7A254610"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Tablosu" revize edilmiş olup, ayrıca üç yeni "Teknoloji Geliştirme Bölgesi" eklenmiştir.</w:t>
      </w:r>
    </w:p>
    <w:p w14:paraId="02FDD897"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15- "Ekler" kulakçığında yer alan "Ayrıntılı Bilanço ve Ayrıntılı Gelir Tablosu" alt</w:t>
      </w:r>
    </w:p>
    <w:p w14:paraId="5F6AC73C"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kulakçığındaki "Finansal Kiralama, Faktoring, Finansman ve Tasarruf Finansman</w:t>
      </w:r>
    </w:p>
    <w:p w14:paraId="1E6A335A"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Şirketleri" başlığında yer alan "Aktif", "Pasif", "Gelir Tablosu" ve "Nazım Hesaplar"</w:t>
      </w:r>
    </w:p>
    <w:p w14:paraId="6B40B30C"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tabloları güncellenmiştir.</w:t>
      </w:r>
    </w:p>
    <w:p w14:paraId="2C21CBC5"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16- "Ekler" kulakçığında yer alan "Ayrıntılı Bilanço ve Ayrıntılı Gelir Tablosu" alt</w:t>
      </w:r>
    </w:p>
    <w:p w14:paraId="27931A83"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kulakçığındaki "Katılım Bankaları" başlığında yer alan "Pasif" ve "Gelir Tablosu"</w:t>
      </w:r>
    </w:p>
    <w:p w14:paraId="516CD42D" w14:textId="77777777" w:rsidR="00664AD5" w:rsidRP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güncellenmiştir.</w:t>
      </w:r>
    </w:p>
    <w:p w14:paraId="1DA4D57D" w14:textId="5714B237" w:rsidR="00664AD5" w:rsidRDefault="00664AD5" w:rsidP="00664AD5">
      <w:pPr>
        <w:tabs>
          <w:tab w:val="left" w:pos="2604"/>
          <w:tab w:val="left" w:pos="2970"/>
        </w:tabs>
        <w:spacing w:line="330" w:lineRule="atLeast"/>
        <w:textAlignment w:val="baseline"/>
        <w:rPr>
          <w:rFonts w:asciiTheme="majorHAnsi" w:hAnsiTheme="majorHAnsi" w:cstheme="majorHAnsi"/>
          <w:b/>
          <w:bCs/>
          <w:sz w:val="22"/>
          <w:szCs w:val="22"/>
        </w:rPr>
      </w:pPr>
      <w:r w:rsidRPr="00664AD5">
        <w:rPr>
          <w:rFonts w:asciiTheme="majorHAnsi" w:hAnsiTheme="majorHAnsi" w:cstheme="majorHAnsi"/>
          <w:b/>
          <w:bCs/>
          <w:sz w:val="22"/>
          <w:szCs w:val="22"/>
        </w:rPr>
        <w:t xml:space="preserve"> Duyurulur.</w:t>
      </w:r>
    </w:p>
    <w:p w14:paraId="7B47B2B5" w14:textId="0FC30081" w:rsidR="00133BB1" w:rsidRPr="00077057" w:rsidRDefault="00043931" w:rsidP="00043931">
      <w:pPr>
        <w:tabs>
          <w:tab w:val="left" w:pos="2604"/>
          <w:tab w:val="left" w:pos="2970"/>
        </w:tabs>
        <w:spacing w:line="330" w:lineRule="atLeast"/>
        <w:textAlignment w:val="baseline"/>
        <w:rPr>
          <w:rFonts w:asciiTheme="majorHAnsi" w:hAnsiTheme="majorHAnsi" w:cstheme="majorHAnsi"/>
          <w:b/>
          <w:bCs/>
          <w:sz w:val="22"/>
          <w:szCs w:val="22"/>
        </w:rPr>
      </w:pPr>
      <w:r w:rsidRPr="00077057">
        <w:rPr>
          <w:rFonts w:asciiTheme="majorHAnsi" w:hAnsiTheme="majorHAnsi" w:cstheme="majorHAnsi"/>
          <w:b/>
          <w:bCs/>
          <w:sz w:val="22"/>
          <w:szCs w:val="22"/>
        </w:rPr>
        <w:t>(05.04.2022)</w:t>
      </w:r>
    </w:p>
    <w:p w14:paraId="69042B32" w14:textId="77777777" w:rsidR="00133BB1" w:rsidRPr="00F32354" w:rsidRDefault="00133BB1" w:rsidP="009E76F9">
      <w:pPr>
        <w:tabs>
          <w:tab w:val="left" w:pos="2604"/>
          <w:tab w:val="left" w:pos="2970"/>
        </w:tabs>
        <w:spacing w:line="330" w:lineRule="atLeast"/>
        <w:textAlignment w:val="baseline"/>
        <w:rPr>
          <w:rFonts w:asciiTheme="majorHAnsi" w:hAnsiTheme="majorHAnsi" w:cstheme="majorHAnsi"/>
          <w:sz w:val="22"/>
          <w:szCs w:val="22"/>
        </w:rPr>
      </w:pPr>
    </w:p>
    <w:p w14:paraId="661A90E7" w14:textId="256F0251" w:rsidR="009E76F9" w:rsidRDefault="000E4A96" w:rsidP="009E76F9">
      <w:pPr>
        <w:tabs>
          <w:tab w:val="left" w:pos="2604"/>
          <w:tab w:val="left" w:pos="2970"/>
        </w:tabs>
        <w:spacing w:line="330" w:lineRule="atLeast"/>
        <w:textAlignment w:val="baseline"/>
        <w:rPr>
          <w:b/>
          <w:bCs/>
        </w:rPr>
      </w:pPr>
      <w:r>
        <w:rPr>
          <w:b/>
          <w:bCs/>
        </w:rPr>
        <w:t>B</w:t>
      </w:r>
      <w:r w:rsidR="009E76F9" w:rsidRPr="0005394D">
        <w:rPr>
          <w:b/>
          <w:bCs/>
        </w:rPr>
        <w:t>ilgilerinize sunulur.</w:t>
      </w:r>
      <w:r w:rsidR="009E76F9">
        <w:rPr>
          <w:b/>
          <w:bCs/>
        </w:rPr>
        <w:tab/>
      </w:r>
    </w:p>
    <w:p w14:paraId="756E98A9" w14:textId="7D1276EE" w:rsidR="0073672D" w:rsidRDefault="009E76F9" w:rsidP="0073672D">
      <w:pPr>
        <w:tabs>
          <w:tab w:val="left" w:pos="2604"/>
        </w:tabs>
        <w:spacing w:line="330" w:lineRule="atLeast"/>
        <w:textAlignment w:val="baseline"/>
        <w:rPr>
          <w:b/>
          <w:bCs/>
        </w:rPr>
      </w:pPr>
      <w:r w:rsidRPr="0005394D">
        <w:rPr>
          <w:b/>
          <w:bCs/>
        </w:rPr>
        <w:t>S</w:t>
      </w:r>
      <w:r w:rsidRPr="009D4954">
        <w:rPr>
          <w:b/>
          <w:bCs/>
        </w:rPr>
        <w:t>ayg</w:t>
      </w:r>
      <w:r w:rsidR="0073672D">
        <w:rPr>
          <w:b/>
          <w:bCs/>
        </w:rPr>
        <w:t>ılarımızla…</w:t>
      </w:r>
    </w:p>
    <w:sectPr w:rsidR="0073672D" w:rsidSect="00623E0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40D60" w14:textId="77777777" w:rsidR="00451382" w:rsidRDefault="00451382" w:rsidP="006A7CD4">
      <w:r>
        <w:separator/>
      </w:r>
    </w:p>
  </w:endnote>
  <w:endnote w:type="continuationSeparator" w:id="0">
    <w:p w14:paraId="51CBFED6" w14:textId="77777777" w:rsidR="00451382" w:rsidRDefault="00451382" w:rsidP="006A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10830"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color w:val="000000"/>
        <w:sz w:val="22"/>
        <w:szCs w:val="22"/>
      </w:rPr>
      <w:t>     </w:t>
    </w:r>
    <w:r>
      <w:rPr>
        <w:rFonts w:ascii="Calibri" w:hAnsi="Calibri"/>
        <w:b/>
        <w:bCs/>
        <w:color w:val="2E74B5"/>
        <w:sz w:val="22"/>
        <w:szCs w:val="22"/>
        <w:u w:val="single"/>
      </w:rPr>
      <w:t>Adres</w:t>
    </w:r>
    <w:r>
      <w:rPr>
        <w:rFonts w:ascii="Calibri" w:hAnsi="Calibri"/>
        <w:b/>
        <w:bCs/>
        <w:color w:val="2E74B5"/>
        <w:sz w:val="22"/>
        <w:szCs w:val="22"/>
      </w:rPr>
      <w:t>:</w:t>
    </w:r>
    <w:r>
      <w:rPr>
        <w:rFonts w:ascii="Calibri" w:hAnsi="Calibri"/>
        <w:color w:val="000000"/>
        <w:sz w:val="22"/>
        <w:szCs w:val="22"/>
      </w:rPr>
      <w:t> </w:t>
    </w:r>
    <w:r>
      <w:rPr>
        <w:rFonts w:ascii="Calibri" w:hAnsi="Calibri"/>
        <w:color w:val="2E74B5"/>
        <w:sz w:val="22"/>
        <w:szCs w:val="22"/>
      </w:rPr>
      <w:t>Ataköy 7-8-9-10. Kısım Mah. Çobançeşme E-5 Yanyol Cad. No:20 Ataköy Towers A-Blok D:64-65     Bakırköy / İSTANBUL</w:t>
    </w:r>
  </w:p>
  <w:p w14:paraId="6A5415F7" w14:textId="77777777" w:rsidR="007852FA" w:rsidRDefault="007852FA" w:rsidP="001A51D5">
    <w:pPr>
      <w:pStyle w:val="NormalWeb"/>
      <w:shd w:val="clear" w:color="auto" w:fill="FFFFFF"/>
      <w:spacing w:before="0" w:beforeAutospacing="0" w:after="0" w:afterAutospacing="0"/>
      <w:jc w:val="center"/>
      <w:rPr>
        <w:rFonts w:ascii="Calibri" w:hAnsi="Calibri"/>
        <w:color w:val="000000"/>
        <w:sz w:val="22"/>
        <w:szCs w:val="22"/>
      </w:rPr>
    </w:pPr>
    <w:r>
      <w:rPr>
        <w:rFonts w:ascii="Calibri" w:hAnsi="Calibri"/>
        <w:b/>
        <w:bCs/>
        <w:color w:val="2E74B5"/>
        <w:sz w:val="22"/>
        <w:szCs w:val="22"/>
        <w:u w:val="single"/>
      </w:rPr>
      <w:t>Tel</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 xml:space="preserve">0212 871 48 85 – 86      </w:t>
    </w:r>
    <w:r>
      <w:rPr>
        <w:rFonts w:ascii="Calibri" w:hAnsi="Calibri"/>
        <w:color w:val="2E74B5"/>
        <w:sz w:val="22"/>
        <w:szCs w:val="22"/>
      </w:rPr>
      <w:t>   </w:t>
    </w:r>
    <w:r>
      <w:rPr>
        <w:rFonts w:ascii="Calibri" w:hAnsi="Calibri"/>
        <w:b/>
        <w:bCs/>
        <w:color w:val="2E74B5"/>
        <w:sz w:val="22"/>
        <w:szCs w:val="22"/>
        <w:u w:val="single"/>
      </w:rPr>
      <w:t>Fax</w:t>
    </w:r>
    <w:r>
      <w:rPr>
        <w:rFonts w:ascii="Calibri" w:hAnsi="Calibri"/>
        <w:b/>
        <w:bCs/>
        <w:color w:val="2E74B5"/>
        <w:sz w:val="22"/>
        <w:szCs w:val="22"/>
      </w:rPr>
      <w:t>:</w:t>
    </w:r>
    <w:r>
      <w:rPr>
        <w:rFonts w:ascii="Calibri" w:hAnsi="Calibri"/>
        <w:color w:val="2E74B5"/>
        <w:sz w:val="22"/>
        <w:szCs w:val="22"/>
      </w:rPr>
      <w:t> </w:t>
    </w:r>
    <w:r>
      <w:rPr>
        <w:rStyle w:val="wmi-callto"/>
        <w:rFonts w:ascii="Calibri" w:eastAsiaTheme="majorEastAsia" w:hAnsi="Calibri"/>
        <w:color w:val="2E74B5"/>
        <w:sz w:val="22"/>
        <w:szCs w:val="22"/>
      </w:rPr>
      <w:t>0212 871 48 70</w:t>
    </w:r>
  </w:p>
  <w:p w14:paraId="36DBA0BD" w14:textId="77777777" w:rsidR="007852FA" w:rsidRDefault="007852FA" w:rsidP="001A51D5">
    <w:pPr>
      <w:pStyle w:val="NormalWeb"/>
      <w:shd w:val="clear" w:color="auto" w:fill="FFFFFF"/>
      <w:spacing w:before="0" w:beforeAutospacing="0" w:after="0" w:afterAutospacing="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D89A" w14:textId="77777777" w:rsidR="00451382" w:rsidRDefault="00451382" w:rsidP="006A7CD4">
      <w:r>
        <w:separator/>
      </w:r>
    </w:p>
  </w:footnote>
  <w:footnote w:type="continuationSeparator" w:id="0">
    <w:p w14:paraId="7DBA00EE" w14:textId="77777777" w:rsidR="00451382" w:rsidRDefault="00451382" w:rsidP="006A7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DBE62" w14:textId="77777777" w:rsidR="007852FA" w:rsidRDefault="007852FA" w:rsidP="001A51D5">
    <w:pPr>
      <w:spacing w:line="264" w:lineRule="auto"/>
      <w:jc w:val="center"/>
    </w:pPr>
    <w:r w:rsidRPr="006A7CD4">
      <w:rPr>
        <w:b/>
        <w:noProof/>
        <w:color w:val="5B9BD5" w:themeColor="accent1"/>
        <w:sz w:val="36"/>
      </w:rPr>
      <w:t xml:space="preserve"> </w:t>
    </w:r>
    <w:r w:rsidRPr="0035064A">
      <w:rPr>
        <w:b/>
        <w:noProof/>
        <w:color w:val="5B9BD5" w:themeColor="accent1"/>
        <w:sz w:val="36"/>
      </w:rPr>
      <w:t xml:space="preserve">Capital </w:t>
    </w:r>
    <w:r w:rsidRPr="0035064A">
      <w:rPr>
        <w:b/>
        <w:noProof/>
        <w:sz w:val="36"/>
      </w:rPr>
      <w:t>Denetim &amp; YMM</w:t>
    </w:r>
    <w:r>
      <w:rPr>
        <w:noProof/>
        <w:color w:val="000000"/>
      </w:rPr>
      <w:t xml:space="preserve"> </w:t>
    </w:r>
    <w:r>
      <w:rPr>
        <w:noProof/>
        <w:color w:val="000000"/>
      </w:rPr>
      <mc:AlternateContent>
        <mc:Choice Requires="wps">
          <w:drawing>
            <wp:anchor distT="0" distB="0" distL="114300" distR="114300" simplePos="0" relativeHeight="251661312" behindDoc="0" locked="0" layoutInCell="1" allowOverlap="1" wp14:anchorId="6D9DA0E9" wp14:editId="53330228">
              <wp:simplePos x="0" y="0"/>
              <wp:positionH relativeFrom="page">
                <wp:align>center</wp:align>
              </wp:positionH>
              <wp:positionV relativeFrom="page">
                <wp:align>center</wp:align>
              </wp:positionV>
              <wp:extent cx="7158355" cy="10134600"/>
              <wp:effectExtent l="0" t="0" r="18415" b="15240"/>
              <wp:wrapNone/>
              <wp:docPr id="222" name="Dikdörtgen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8355" cy="1013460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7513A98" id="Dikdörtgen 222" o:spid="_x0000_s1026" style="position:absolute;margin-left:0;margin-top:0;width:563.65pt;height:798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" filled="f" strokecolor="#747070 [1614]" strokeweight="1.25pt">
              <v:path arrowok="t"/>
              <w10:wrap anchorx="page" anchory="page"/>
            </v:rect>
          </w:pict>
        </mc:Fallback>
      </mc:AlternateContent>
    </w:r>
  </w:p>
  <w:p w14:paraId="6BED974E" w14:textId="77777777" w:rsidR="007852FA" w:rsidRDefault="007852FA">
    <w:pPr>
      <w:pStyle w:val="stBilgi"/>
    </w:pPr>
    <w:r w:rsidRPr="00D63336">
      <w:rPr>
        <w:b/>
        <w:noProof/>
        <w:color w:val="5B9BD5" w:themeColor="accent1"/>
        <w:sz w:val="36"/>
      </w:rPr>
      <mc:AlternateContent>
        <mc:Choice Requires="wps">
          <w:drawing>
            <wp:anchor distT="0" distB="0" distL="114300" distR="114300" simplePos="0" relativeHeight="251663360" behindDoc="0" locked="0" layoutInCell="0" allowOverlap="1" wp14:anchorId="66E68794" wp14:editId="34EC2ACF">
              <wp:simplePos x="0" y="0"/>
              <wp:positionH relativeFrom="page">
                <wp:align>right</wp:align>
              </wp:positionH>
              <wp:positionV relativeFrom="page">
                <wp:posOffset>4886325</wp:posOffset>
              </wp:positionV>
              <wp:extent cx="219075" cy="361950"/>
              <wp:effectExtent l="0" t="0" r="9525" b="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E68794" id="Dikdörtgen 2" o:spid="_x0000_s1026" style="position:absolute;margin-left:-33.95pt;margin-top:384.75pt;width:17.25pt;height: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" o:allowincell="f" stroked="f">
              <v:textbox>
                <w:txbxContent>
                  <w:sdt>
                    <w:sdtPr>
                      <w:rPr>
                        <w:rFonts w:asciiTheme="majorHAnsi" w:eastAsiaTheme="majorEastAsia" w:hAnsiTheme="majorHAnsi" w:cstheme="majorBidi"/>
                        <w:sz w:val="28"/>
                        <w:szCs w:val="48"/>
                      </w:rPr>
                      <w:id w:val="-1807150379"/>
                      <w:docPartObj>
                        <w:docPartGallery w:val="Page Numbers (Margins)"/>
                        <w:docPartUnique/>
                      </w:docPartObj>
                    </w:sdtPr>
                    <w:sdtEndPr/>
                    <w:sdtContent>
                      <w:p w14:paraId="63330C35" w14:textId="77777777" w:rsidR="007852FA" w:rsidRPr="00D63336" w:rsidRDefault="007852FA">
                        <w:pPr>
                          <w:jc w:val="center"/>
                          <w:rPr>
                            <w:rFonts w:asciiTheme="majorHAnsi" w:eastAsiaTheme="majorEastAsia" w:hAnsiTheme="majorHAnsi" w:cstheme="majorBidi"/>
                            <w:sz w:val="40"/>
                            <w:szCs w:val="72"/>
                          </w:rPr>
                        </w:pPr>
                        <w:r w:rsidRPr="00D63336">
                          <w:rPr>
                            <w:rFonts w:asciiTheme="minorHAnsi" w:eastAsiaTheme="minorEastAsia" w:hAnsiTheme="minorHAnsi"/>
                            <w:sz w:val="12"/>
                            <w:szCs w:val="22"/>
                          </w:rPr>
                          <w:fldChar w:fldCharType="begin"/>
                        </w:r>
                        <w:r w:rsidRPr="00D63336">
                          <w:rPr>
                            <w:sz w:val="14"/>
                          </w:rPr>
                          <w:instrText>PAGE  \* MERGEFORMAT</w:instrText>
                        </w:r>
                        <w:r w:rsidRPr="00D63336">
                          <w:rPr>
                            <w:rFonts w:asciiTheme="minorHAnsi" w:eastAsiaTheme="minorEastAsia" w:hAnsiTheme="minorHAnsi"/>
                            <w:sz w:val="12"/>
                            <w:szCs w:val="22"/>
                          </w:rPr>
                          <w:fldChar w:fldCharType="separate"/>
                        </w:r>
                        <w:r w:rsidR="009C716A" w:rsidRPr="009C716A">
                          <w:rPr>
                            <w:rFonts w:asciiTheme="majorHAnsi" w:eastAsiaTheme="majorEastAsia" w:hAnsiTheme="majorHAnsi" w:cstheme="majorBidi"/>
                            <w:noProof/>
                            <w:sz w:val="28"/>
                            <w:szCs w:val="48"/>
                          </w:rPr>
                          <w:t>15</w:t>
                        </w:r>
                        <w:r w:rsidRPr="00D63336">
                          <w:rPr>
                            <w:rFonts w:asciiTheme="majorHAnsi" w:eastAsiaTheme="majorEastAsia" w:hAnsiTheme="majorHAnsi" w:cstheme="majorBidi"/>
                            <w:sz w:val="28"/>
                            <w:szCs w:val="48"/>
                          </w:rPr>
                          <w:fldChar w:fldCharType="end"/>
                        </w:r>
                      </w:p>
                    </w:sdtContent>
                  </w:sdt>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615C"/>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 w15:restartNumberingAfterBreak="0">
    <w:nsid w:val="00B00C03"/>
    <w:multiLevelType w:val="multilevel"/>
    <w:tmpl w:val="10F04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05966"/>
    <w:multiLevelType w:val="hybridMultilevel"/>
    <w:tmpl w:val="AC92DF1A"/>
    <w:lvl w:ilvl="0" w:tplc="A9A6DEB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E6063C"/>
    <w:multiLevelType w:val="hybridMultilevel"/>
    <w:tmpl w:val="B2C6D93E"/>
    <w:lvl w:ilvl="0" w:tplc="041F000F">
      <w:start w:val="1"/>
      <w:numFmt w:val="decimal"/>
      <w:lvlText w:val="%1."/>
      <w:lvlJc w:val="left"/>
      <w:pPr>
        <w:tabs>
          <w:tab w:val="num" w:pos="720"/>
        </w:tabs>
        <w:ind w:left="720" w:hanging="360"/>
      </w:pPr>
    </w:lvl>
    <w:lvl w:ilvl="1" w:tplc="1D22F0E8">
      <w:start w:val="1"/>
      <w:numFmt w:val="upperLetter"/>
      <w:lvlText w:val="%2)"/>
      <w:lvlJc w:val="left"/>
      <w:pPr>
        <w:tabs>
          <w:tab w:val="num" w:pos="1440"/>
        </w:tabs>
        <w:ind w:left="1440" w:hanging="360"/>
      </w:pPr>
      <w:rPr>
        <w:rFonts w:hint="default"/>
      </w:rPr>
    </w:lvl>
    <w:lvl w:ilvl="2" w:tplc="041F0015">
      <w:start w:val="1"/>
      <w:numFmt w:val="upperLetter"/>
      <w:lvlText w:val="%3."/>
      <w:lvlJc w:val="left"/>
      <w:pPr>
        <w:tabs>
          <w:tab w:val="num" w:pos="1070"/>
        </w:tabs>
        <w:ind w:left="1070" w:hanging="360"/>
      </w:pPr>
    </w:lvl>
    <w:lvl w:ilvl="3" w:tplc="8F66CFA6">
      <w:start w:val="1"/>
      <w:numFmt w:val="lowerLetter"/>
      <w:lvlText w:val="%4-"/>
      <w:lvlJc w:val="left"/>
      <w:pPr>
        <w:tabs>
          <w:tab w:val="num" w:pos="2880"/>
        </w:tabs>
        <w:ind w:left="2880" w:hanging="360"/>
      </w:pPr>
      <w:rPr>
        <w:rFonts w:hint="default"/>
      </w:rPr>
    </w:lvl>
    <w:lvl w:ilvl="4" w:tplc="DC08A7AC">
      <w:start w:val="1"/>
      <w:numFmt w:val="lowerLetter"/>
      <w:lvlText w:val="%5)"/>
      <w:lvlJc w:val="left"/>
      <w:pPr>
        <w:tabs>
          <w:tab w:val="num" w:pos="3600"/>
        </w:tabs>
        <w:ind w:left="3600" w:hanging="360"/>
      </w:pPr>
      <w:rPr>
        <w:rFonts w:hint="default"/>
      </w:r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5BA6455"/>
    <w:multiLevelType w:val="hybridMultilevel"/>
    <w:tmpl w:val="220EC790"/>
    <w:lvl w:ilvl="0" w:tplc="FFFFFFFF">
      <w:start w:val="1"/>
      <w:numFmt w:val="lowerLetter"/>
      <w:lvlText w:val="%1-"/>
      <w:lvlJc w:val="left"/>
      <w:pPr>
        <w:tabs>
          <w:tab w:val="num" w:pos="2385"/>
        </w:tabs>
        <w:ind w:left="2385" w:hanging="945"/>
      </w:pPr>
      <w:rPr>
        <w:rFonts w:hint="default"/>
      </w:rPr>
    </w:lvl>
    <w:lvl w:ilvl="1" w:tplc="5AC6DA1C">
      <w:start w:val="2"/>
      <w:numFmt w:val="upperLetter"/>
      <w:lvlText w:val="%2)"/>
      <w:lvlJc w:val="left"/>
      <w:pPr>
        <w:tabs>
          <w:tab w:val="num" w:pos="2520"/>
        </w:tabs>
        <w:ind w:left="2520" w:hanging="360"/>
      </w:pPr>
      <w:rPr>
        <w:rFonts w:hint="default"/>
      </w:rPr>
    </w:lvl>
    <w:lvl w:ilvl="2" w:tplc="7EE0DF9A">
      <w:start w:val="1"/>
      <w:numFmt w:val="lowerLetter"/>
      <w:lvlText w:val="%3)"/>
      <w:lvlJc w:val="left"/>
      <w:pPr>
        <w:tabs>
          <w:tab w:val="num" w:pos="3420"/>
        </w:tabs>
        <w:ind w:left="3420" w:hanging="360"/>
      </w:pPr>
      <w:rPr>
        <w:rFonts w:cs="Times New Roman" w:hint="default"/>
        <w:i w:val="0"/>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5" w15:restartNumberingAfterBreak="0">
    <w:nsid w:val="0CA1218B"/>
    <w:multiLevelType w:val="hybridMultilevel"/>
    <w:tmpl w:val="CBDC38A0"/>
    <w:lvl w:ilvl="0" w:tplc="65A626DA">
      <w:start w:val="435"/>
      <w:numFmt w:val="bullet"/>
      <w:lvlText w:val="-"/>
      <w:lvlJc w:val="left"/>
      <w:pPr>
        <w:ind w:left="720" w:hanging="360"/>
      </w:pPr>
      <w:rPr>
        <w:rFonts w:ascii="Calibri" w:eastAsia="Times New Roman"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0CEE3083"/>
    <w:multiLevelType w:val="hybridMultilevel"/>
    <w:tmpl w:val="75F82760"/>
    <w:lvl w:ilvl="0" w:tplc="B2A01520">
      <w:start w:val="2"/>
      <w:numFmt w:val="lowerLetter"/>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0E4B005B"/>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11FD566A"/>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9" w15:restartNumberingAfterBreak="0">
    <w:nsid w:val="1DAF7ADF"/>
    <w:multiLevelType w:val="multilevel"/>
    <w:tmpl w:val="6F06AF8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86"/>
        </w:tabs>
        <w:ind w:left="786" w:hanging="360"/>
      </w:pPr>
      <w:rPr>
        <w:rFonts w:hint="default"/>
        <w:lang w:val="tr-TR"/>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3E24CA2"/>
    <w:multiLevelType w:val="singleLevel"/>
    <w:tmpl w:val="0C090011"/>
    <w:lvl w:ilvl="0">
      <w:start w:val="1"/>
      <w:numFmt w:val="decimal"/>
      <w:lvlText w:val="%1)"/>
      <w:lvlJc w:val="left"/>
      <w:pPr>
        <w:tabs>
          <w:tab w:val="num" w:pos="360"/>
        </w:tabs>
        <w:ind w:left="360" w:hanging="360"/>
      </w:pPr>
    </w:lvl>
  </w:abstractNum>
  <w:abstractNum w:abstractNumId="11" w15:restartNumberingAfterBreak="0">
    <w:nsid w:val="27FF28CC"/>
    <w:multiLevelType w:val="hybridMultilevel"/>
    <w:tmpl w:val="FE4C4E88"/>
    <w:lvl w:ilvl="0" w:tplc="FFFFFFFF">
      <w:start w:val="1"/>
      <w:numFmt w:val="lowerLetter"/>
      <w:lvlText w:val="%1)"/>
      <w:lvlJc w:val="left"/>
      <w:pPr>
        <w:tabs>
          <w:tab w:val="num" w:pos="927"/>
        </w:tabs>
        <w:ind w:left="927"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15:restartNumberingAfterBreak="0">
    <w:nsid w:val="2A1B7E7A"/>
    <w:multiLevelType w:val="singleLevel"/>
    <w:tmpl w:val="0C090011"/>
    <w:lvl w:ilvl="0">
      <w:start w:val="1"/>
      <w:numFmt w:val="decimal"/>
      <w:lvlText w:val="%1)"/>
      <w:lvlJc w:val="left"/>
      <w:pPr>
        <w:tabs>
          <w:tab w:val="num" w:pos="360"/>
        </w:tabs>
        <w:ind w:left="360" w:hanging="360"/>
      </w:pPr>
    </w:lvl>
  </w:abstractNum>
  <w:abstractNum w:abstractNumId="13" w15:restartNumberingAfterBreak="0">
    <w:nsid w:val="2ABF0980"/>
    <w:multiLevelType w:val="hybridMultilevel"/>
    <w:tmpl w:val="5176A8C6"/>
    <w:lvl w:ilvl="0" w:tplc="A7A26A26">
      <w:start w:val="2"/>
      <w:numFmt w:val="bullet"/>
      <w:lvlText w:val="-"/>
      <w:lvlJc w:val="left"/>
      <w:pPr>
        <w:ind w:left="360" w:hanging="360"/>
      </w:pPr>
      <w:rPr>
        <w:rFonts w:ascii="Times New Roman" w:eastAsia="Calibri"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F306E8B"/>
    <w:multiLevelType w:val="hybridMultilevel"/>
    <w:tmpl w:val="8E109BDE"/>
    <w:lvl w:ilvl="0" w:tplc="039CEFF4">
      <w:start w:val="1"/>
      <w:numFmt w:val="decimal"/>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5" w15:restartNumberingAfterBreak="0">
    <w:nsid w:val="365B6DD9"/>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6" w15:restartNumberingAfterBreak="0">
    <w:nsid w:val="378E7C8D"/>
    <w:multiLevelType w:val="hybridMultilevel"/>
    <w:tmpl w:val="5B88E4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90E1E33"/>
    <w:multiLevelType w:val="hybridMultilevel"/>
    <w:tmpl w:val="98D84104"/>
    <w:lvl w:ilvl="0" w:tplc="FFFFFFFF">
      <w:start w:val="1"/>
      <w:numFmt w:val="low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3ECD0E0E"/>
    <w:multiLevelType w:val="singleLevel"/>
    <w:tmpl w:val="B2E4693C"/>
    <w:lvl w:ilvl="0">
      <w:start w:val="1"/>
      <w:numFmt w:val="decimal"/>
      <w:lvlText w:val="%1-"/>
      <w:lvlJc w:val="left"/>
      <w:pPr>
        <w:tabs>
          <w:tab w:val="num" w:pos="1095"/>
        </w:tabs>
        <w:ind w:left="1095" w:hanging="375"/>
      </w:pPr>
      <w:rPr>
        <w:rFonts w:hint="default"/>
        <w:b/>
        <w:sz w:val="24"/>
        <w:szCs w:val="24"/>
      </w:rPr>
    </w:lvl>
  </w:abstractNum>
  <w:abstractNum w:abstractNumId="19" w15:restartNumberingAfterBreak="0">
    <w:nsid w:val="443B49D7"/>
    <w:multiLevelType w:val="multilevel"/>
    <w:tmpl w:val="171265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E056CF"/>
    <w:multiLevelType w:val="hybridMultilevel"/>
    <w:tmpl w:val="408E0092"/>
    <w:lvl w:ilvl="0" w:tplc="FFFFFFFF">
      <w:start w:val="3"/>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D56125F"/>
    <w:multiLevelType w:val="hybridMultilevel"/>
    <w:tmpl w:val="CA7A1EA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E2C3171"/>
    <w:multiLevelType w:val="multilevel"/>
    <w:tmpl w:val="F6C45F78"/>
    <w:lvl w:ilvl="0">
      <w:start w:val="1"/>
      <w:numFmt w:val="decimal"/>
      <w:lvlText w:val="%1."/>
      <w:lvlJc w:val="left"/>
      <w:pPr>
        <w:tabs>
          <w:tab w:val="num" w:pos="435"/>
        </w:tabs>
        <w:ind w:left="435" w:hanging="435"/>
      </w:pPr>
      <w:rPr>
        <w:rFonts w:hint="default"/>
        <w:b/>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3" w15:restartNumberingAfterBreak="0">
    <w:nsid w:val="4FF6633B"/>
    <w:multiLevelType w:val="hybridMultilevel"/>
    <w:tmpl w:val="ECD65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1C9420C"/>
    <w:multiLevelType w:val="hybridMultilevel"/>
    <w:tmpl w:val="130C1AA4"/>
    <w:lvl w:ilvl="0" w:tplc="56126A0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3E2107"/>
    <w:multiLevelType w:val="multilevel"/>
    <w:tmpl w:val="A1F49DB6"/>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6370CD"/>
    <w:multiLevelType w:val="hybridMultilevel"/>
    <w:tmpl w:val="068A5732"/>
    <w:lvl w:ilvl="0" w:tplc="6A2EC986">
      <w:start w:val="1"/>
      <w:numFmt w:val="upperRoman"/>
      <w:lvlText w:val="%1-"/>
      <w:lvlJc w:val="left"/>
      <w:pPr>
        <w:tabs>
          <w:tab w:val="num" w:pos="1080"/>
        </w:tabs>
        <w:ind w:left="1080" w:hanging="720"/>
      </w:pPr>
      <w:rPr>
        <w:rFonts w:hint="default"/>
      </w:rPr>
    </w:lvl>
    <w:lvl w:ilvl="1" w:tplc="6F5C8E6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73A6DF4"/>
    <w:multiLevelType w:val="hybridMultilevel"/>
    <w:tmpl w:val="DA64B0B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947164F"/>
    <w:multiLevelType w:val="multilevel"/>
    <w:tmpl w:val="068A5732"/>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C541C00"/>
    <w:multiLevelType w:val="multilevel"/>
    <w:tmpl w:val="A7FE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A449DB"/>
    <w:multiLevelType w:val="hybridMultilevel"/>
    <w:tmpl w:val="8CDA0FC2"/>
    <w:lvl w:ilvl="0" w:tplc="723E584A">
      <w:start w:val="2"/>
      <w:numFmt w:val="decimal"/>
      <w:lvlText w:val="%1-"/>
      <w:lvlJc w:val="left"/>
      <w:pPr>
        <w:tabs>
          <w:tab w:val="num" w:pos="720"/>
        </w:tabs>
        <w:ind w:left="720" w:hanging="360"/>
      </w:pPr>
      <w:rPr>
        <w:rFonts w:hint="default"/>
        <w:sz w:val="22"/>
        <w:u w:val="none"/>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491905"/>
    <w:multiLevelType w:val="hybridMultilevel"/>
    <w:tmpl w:val="0EF07DB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51507FF"/>
    <w:multiLevelType w:val="multilevel"/>
    <w:tmpl w:val="E4961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C700DD"/>
    <w:multiLevelType w:val="hybridMultilevel"/>
    <w:tmpl w:val="585E6EA6"/>
    <w:lvl w:ilvl="0" w:tplc="8DE2AD64">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34" w15:restartNumberingAfterBreak="0">
    <w:nsid w:val="7DD92F5C"/>
    <w:multiLevelType w:val="singleLevel"/>
    <w:tmpl w:val="B2E4693C"/>
    <w:lvl w:ilvl="0">
      <w:start w:val="1"/>
      <w:numFmt w:val="decimal"/>
      <w:lvlText w:val="%1-"/>
      <w:lvlJc w:val="left"/>
      <w:pPr>
        <w:tabs>
          <w:tab w:val="num" w:pos="1095"/>
        </w:tabs>
        <w:ind w:left="1095" w:hanging="375"/>
      </w:pPr>
      <w:rPr>
        <w:rFonts w:hint="default"/>
        <w:b/>
        <w:sz w:val="24"/>
        <w:szCs w:val="24"/>
      </w:rPr>
    </w:lvl>
  </w:abstractNum>
  <w:num w:numId="1" w16cid:durableId="182861186">
    <w:abstractNumId w:val="25"/>
  </w:num>
  <w:num w:numId="2" w16cid:durableId="1188058215">
    <w:abstractNumId w:val="13"/>
  </w:num>
  <w:num w:numId="3" w16cid:durableId="558519592">
    <w:abstractNumId w:val="7"/>
  </w:num>
  <w:num w:numId="4" w16cid:durableId="453256744">
    <w:abstractNumId w:val="8"/>
  </w:num>
  <w:num w:numId="5" w16cid:durableId="1595892114">
    <w:abstractNumId w:val="12"/>
  </w:num>
  <w:num w:numId="6" w16cid:durableId="899941260">
    <w:abstractNumId w:val="20"/>
  </w:num>
  <w:num w:numId="7" w16cid:durableId="55320363">
    <w:abstractNumId w:val="17"/>
  </w:num>
  <w:num w:numId="8" w16cid:durableId="62990709">
    <w:abstractNumId w:val="11"/>
  </w:num>
  <w:num w:numId="9" w16cid:durableId="910231745">
    <w:abstractNumId w:val="3"/>
  </w:num>
  <w:num w:numId="10" w16cid:durableId="414782825">
    <w:abstractNumId w:val="27"/>
  </w:num>
  <w:num w:numId="11" w16cid:durableId="1883860939">
    <w:abstractNumId w:val="9"/>
  </w:num>
  <w:num w:numId="12" w16cid:durableId="72529641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84007203">
    <w:abstractNumId w:val="30"/>
  </w:num>
  <w:num w:numId="14" w16cid:durableId="38743444">
    <w:abstractNumId w:val="10"/>
  </w:num>
  <w:num w:numId="15" w16cid:durableId="470556767">
    <w:abstractNumId w:val="26"/>
  </w:num>
  <w:num w:numId="16" w16cid:durableId="137067929">
    <w:abstractNumId w:val="6"/>
  </w:num>
  <w:num w:numId="17" w16cid:durableId="200167590">
    <w:abstractNumId w:val="4"/>
  </w:num>
  <w:num w:numId="18" w16cid:durableId="590700026">
    <w:abstractNumId w:val="16"/>
  </w:num>
  <w:num w:numId="19" w16cid:durableId="280767537">
    <w:abstractNumId w:val="28"/>
  </w:num>
  <w:num w:numId="20" w16cid:durableId="1055204585">
    <w:abstractNumId w:val="5"/>
  </w:num>
  <w:num w:numId="21" w16cid:durableId="1193496218">
    <w:abstractNumId w:val="21"/>
  </w:num>
  <w:num w:numId="22" w16cid:durableId="1328365093">
    <w:abstractNumId w:val="15"/>
  </w:num>
  <w:num w:numId="23" w16cid:durableId="103308979">
    <w:abstractNumId w:val="0"/>
  </w:num>
  <w:num w:numId="24" w16cid:durableId="1202861779">
    <w:abstractNumId w:val="33"/>
  </w:num>
  <w:num w:numId="25" w16cid:durableId="1814373942">
    <w:abstractNumId w:val="18"/>
  </w:num>
  <w:num w:numId="26" w16cid:durableId="884485920">
    <w:abstractNumId w:val="34"/>
  </w:num>
  <w:num w:numId="27" w16cid:durableId="919095957">
    <w:abstractNumId w:val="14"/>
  </w:num>
  <w:num w:numId="28" w16cid:durableId="2072149546">
    <w:abstractNumId w:val="12"/>
    <w:lvlOverride w:ilvl="0">
      <w:startOverride w:val="1"/>
    </w:lvlOverride>
  </w:num>
  <w:num w:numId="29" w16cid:durableId="441652100">
    <w:abstractNumId w:val="22"/>
  </w:num>
  <w:num w:numId="30" w16cid:durableId="1631394910">
    <w:abstractNumId w:val="31"/>
  </w:num>
  <w:num w:numId="31" w16cid:durableId="215625413">
    <w:abstractNumId w:val="2"/>
  </w:num>
  <w:num w:numId="32" w16cid:durableId="1359695221">
    <w:abstractNumId w:val="24"/>
  </w:num>
  <w:num w:numId="33" w16cid:durableId="497114283">
    <w:abstractNumId w:val="23"/>
  </w:num>
  <w:num w:numId="34" w16cid:durableId="1631394311">
    <w:abstractNumId w:val="29"/>
  </w:num>
  <w:num w:numId="35" w16cid:durableId="1461192928">
    <w:abstractNumId w:val="32"/>
  </w:num>
  <w:num w:numId="36" w16cid:durableId="1158812207">
    <w:abstractNumId w:val="19"/>
  </w:num>
  <w:num w:numId="37" w16cid:durableId="49504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CF"/>
    <w:rsid w:val="00001A1A"/>
    <w:rsid w:val="00004F5F"/>
    <w:rsid w:val="00005C43"/>
    <w:rsid w:val="000100BD"/>
    <w:rsid w:val="000116E4"/>
    <w:rsid w:val="00013E16"/>
    <w:rsid w:val="0001417D"/>
    <w:rsid w:val="000166B0"/>
    <w:rsid w:val="00016DBE"/>
    <w:rsid w:val="0002015F"/>
    <w:rsid w:val="00020354"/>
    <w:rsid w:val="000211B4"/>
    <w:rsid w:val="00021455"/>
    <w:rsid w:val="00021B81"/>
    <w:rsid w:val="00024674"/>
    <w:rsid w:val="00031447"/>
    <w:rsid w:val="00032F86"/>
    <w:rsid w:val="00035A96"/>
    <w:rsid w:val="000373A3"/>
    <w:rsid w:val="000424F5"/>
    <w:rsid w:val="00043931"/>
    <w:rsid w:val="0004599B"/>
    <w:rsid w:val="000575C9"/>
    <w:rsid w:val="00064834"/>
    <w:rsid w:val="000673E0"/>
    <w:rsid w:val="00067483"/>
    <w:rsid w:val="00077057"/>
    <w:rsid w:val="00081FDE"/>
    <w:rsid w:val="000830A5"/>
    <w:rsid w:val="00087B4F"/>
    <w:rsid w:val="000931EE"/>
    <w:rsid w:val="000A113D"/>
    <w:rsid w:val="000B2DC3"/>
    <w:rsid w:val="000B60C6"/>
    <w:rsid w:val="000B60CD"/>
    <w:rsid w:val="000B6587"/>
    <w:rsid w:val="000C01EF"/>
    <w:rsid w:val="000D5CCA"/>
    <w:rsid w:val="000D6E15"/>
    <w:rsid w:val="000E1D2D"/>
    <w:rsid w:val="000E4A96"/>
    <w:rsid w:val="000F2DEA"/>
    <w:rsid w:val="000F33C3"/>
    <w:rsid w:val="0010072C"/>
    <w:rsid w:val="00100BD4"/>
    <w:rsid w:val="001012C7"/>
    <w:rsid w:val="00105F38"/>
    <w:rsid w:val="001123CC"/>
    <w:rsid w:val="00115CCB"/>
    <w:rsid w:val="001269DE"/>
    <w:rsid w:val="00133239"/>
    <w:rsid w:val="00133BB1"/>
    <w:rsid w:val="00133E41"/>
    <w:rsid w:val="0015379B"/>
    <w:rsid w:val="00156F72"/>
    <w:rsid w:val="00166AD0"/>
    <w:rsid w:val="00170933"/>
    <w:rsid w:val="00173778"/>
    <w:rsid w:val="001811B2"/>
    <w:rsid w:val="0018138F"/>
    <w:rsid w:val="00182C0C"/>
    <w:rsid w:val="00187380"/>
    <w:rsid w:val="00192085"/>
    <w:rsid w:val="001943B9"/>
    <w:rsid w:val="001960D3"/>
    <w:rsid w:val="00196BC3"/>
    <w:rsid w:val="001A450E"/>
    <w:rsid w:val="001A455F"/>
    <w:rsid w:val="001A51D5"/>
    <w:rsid w:val="001A7455"/>
    <w:rsid w:val="001B0FB5"/>
    <w:rsid w:val="001B31B8"/>
    <w:rsid w:val="001B537B"/>
    <w:rsid w:val="001B6C9F"/>
    <w:rsid w:val="001B6FD5"/>
    <w:rsid w:val="001C25E6"/>
    <w:rsid w:val="001C4314"/>
    <w:rsid w:val="001C71BF"/>
    <w:rsid w:val="001F0455"/>
    <w:rsid w:val="001F22D2"/>
    <w:rsid w:val="001F4804"/>
    <w:rsid w:val="00203248"/>
    <w:rsid w:val="00203F69"/>
    <w:rsid w:val="0020521B"/>
    <w:rsid w:val="002052DD"/>
    <w:rsid w:val="00205D35"/>
    <w:rsid w:val="00206C40"/>
    <w:rsid w:val="0021106B"/>
    <w:rsid w:val="00212F4A"/>
    <w:rsid w:val="00220E43"/>
    <w:rsid w:val="002253D5"/>
    <w:rsid w:val="00226B84"/>
    <w:rsid w:val="0023510B"/>
    <w:rsid w:val="00235408"/>
    <w:rsid w:val="002354E5"/>
    <w:rsid w:val="00243955"/>
    <w:rsid w:val="0024617D"/>
    <w:rsid w:val="002516D6"/>
    <w:rsid w:val="00263B88"/>
    <w:rsid w:val="00263D27"/>
    <w:rsid w:val="00267C8C"/>
    <w:rsid w:val="00271716"/>
    <w:rsid w:val="002730EB"/>
    <w:rsid w:val="00281B43"/>
    <w:rsid w:val="00281DEA"/>
    <w:rsid w:val="00284332"/>
    <w:rsid w:val="002846D7"/>
    <w:rsid w:val="002856ED"/>
    <w:rsid w:val="0028601A"/>
    <w:rsid w:val="002871E6"/>
    <w:rsid w:val="00287FFC"/>
    <w:rsid w:val="00291364"/>
    <w:rsid w:val="00294181"/>
    <w:rsid w:val="002B4046"/>
    <w:rsid w:val="002B6879"/>
    <w:rsid w:val="002B7A79"/>
    <w:rsid w:val="002C3CDE"/>
    <w:rsid w:val="002C418E"/>
    <w:rsid w:val="002C5363"/>
    <w:rsid w:val="002D11B2"/>
    <w:rsid w:val="002D123B"/>
    <w:rsid w:val="002E13A9"/>
    <w:rsid w:val="002E4A99"/>
    <w:rsid w:val="002E5B32"/>
    <w:rsid w:val="002F0233"/>
    <w:rsid w:val="002F0991"/>
    <w:rsid w:val="002F28CC"/>
    <w:rsid w:val="002F3031"/>
    <w:rsid w:val="002F73EC"/>
    <w:rsid w:val="00301772"/>
    <w:rsid w:val="003021B7"/>
    <w:rsid w:val="003023BE"/>
    <w:rsid w:val="00305A2E"/>
    <w:rsid w:val="00310918"/>
    <w:rsid w:val="00310931"/>
    <w:rsid w:val="00312E70"/>
    <w:rsid w:val="00313EDA"/>
    <w:rsid w:val="00316ACB"/>
    <w:rsid w:val="003207CA"/>
    <w:rsid w:val="00321AF2"/>
    <w:rsid w:val="00324D59"/>
    <w:rsid w:val="00340B9C"/>
    <w:rsid w:val="0034417F"/>
    <w:rsid w:val="00350C8A"/>
    <w:rsid w:val="00352BEA"/>
    <w:rsid w:val="00353E77"/>
    <w:rsid w:val="003567D4"/>
    <w:rsid w:val="00356BE8"/>
    <w:rsid w:val="00361335"/>
    <w:rsid w:val="00366978"/>
    <w:rsid w:val="0036786C"/>
    <w:rsid w:val="00373527"/>
    <w:rsid w:val="00376B57"/>
    <w:rsid w:val="003813AE"/>
    <w:rsid w:val="0039313C"/>
    <w:rsid w:val="003963E8"/>
    <w:rsid w:val="00397E52"/>
    <w:rsid w:val="003A1CAE"/>
    <w:rsid w:val="003A3E43"/>
    <w:rsid w:val="003A43AF"/>
    <w:rsid w:val="003A55D8"/>
    <w:rsid w:val="003A6B2F"/>
    <w:rsid w:val="003A7B27"/>
    <w:rsid w:val="003B3DBA"/>
    <w:rsid w:val="003B47D3"/>
    <w:rsid w:val="003C2F42"/>
    <w:rsid w:val="003D0082"/>
    <w:rsid w:val="003D0F66"/>
    <w:rsid w:val="003D3471"/>
    <w:rsid w:val="003D3715"/>
    <w:rsid w:val="003D6F83"/>
    <w:rsid w:val="003D7E0B"/>
    <w:rsid w:val="003E46B5"/>
    <w:rsid w:val="003E78B9"/>
    <w:rsid w:val="003F37EF"/>
    <w:rsid w:val="00400178"/>
    <w:rsid w:val="00401129"/>
    <w:rsid w:val="0040189A"/>
    <w:rsid w:val="004108B9"/>
    <w:rsid w:val="00410F56"/>
    <w:rsid w:val="004158C4"/>
    <w:rsid w:val="004202A4"/>
    <w:rsid w:val="00421040"/>
    <w:rsid w:val="00421873"/>
    <w:rsid w:val="00422AFD"/>
    <w:rsid w:val="004244A0"/>
    <w:rsid w:val="00431A93"/>
    <w:rsid w:val="00432A87"/>
    <w:rsid w:val="004366C2"/>
    <w:rsid w:val="00436EB6"/>
    <w:rsid w:val="004377C2"/>
    <w:rsid w:val="004426FF"/>
    <w:rsid w:val="00445FFE"/>
    <w:rsid w:val="00446FF2"/>
    <w:rsid w:val="00451382"/>
    <w:rsid w:val="00452C2D"/>
    <w:rsid w:val="00452D94"/>
    <w:rsid w:val="00455FE7"/>
    <w:rsid w:val="0046207A"/>
    <w:rsid w:val="00463538"/>
    <w:rsid w:val="0046364F"/>
    <w:rsid w:val="00463E8B"/>
    <w:rsid w:val="004657C0"/>
    <w:rsid w:val="00466485"/>
    <w:rsid w:val="00466F3B"/>
    <w:rsid w:val="004726EC"/>
    <w:rsid w:val="00481F80"/>
    <w:rsid w:val="004841C3"/>
    <w:rsid w:val="00485319"/>
    <w:rsid w:val="004859DB"/>
    <w:rsid w:val="0048663B"/>
    <w:rsid w:val="00487210"/>
    <w:rsid w:val="0049075C"/>
    <w:rsid w:val="00490A82"/>
    <w:rsid w:val="00491291"/>
    <w:rsid w:val="00491599"/>
    <w:rsid w:val="004A4479"/>
    <w:rsid w:val="004A46D0"/>
    <w:rsid w:val="004A61F6"/>
    <w:rsid w:val="004A7AAF"/>
    <w:rsid w:val="004B2586"/>
    <w:rsid w:val="004C15C7"/>
    <w:rsid w:val="004C424C"/>
    <w:rsid w:val="004C6706"/>
    <w:rsid w:val="004C7A0A"/>
    <w:rsid w:val="004D7AE2"/>
    <w:rsid w:val="004E23ED"/>
    <w:rsid w:val="004E28E7"/>
    <w:rsid w:val="004E3AD9"/>
    <w:rsid w:val="004E41F2"/>
    <w:rsid w:val="004E6310"/>
    <w:rsid w:val="004F06EF"/>
    <w:rsid w:val="004F5094"/>
    <w:rsid w:val="0050371D"/>
    <w:rsid w:val="00507269"/>
    <w:rsid w:val="00512410"/>
    <w:rsid w:val="005210AD"/>
    <w:rsid w:val="00522FFC"/>
    <w:rsid w:val="00523E7D"/>
    <w:rsid w:val="00527166"/>
    <w:rsid w:val="0052777D"/>
    <w:rsid w:val="00531769"/>
    <w:rsid w:val="00532C21"/>
    <w:rsid w:val="005330A4"/>
    <w:rsid w:val="005345BE"/>
    <w:rsid w:val="00535196"/>
    <w:rsid w:val="005420B3"/>
    <w:rsid w:val="00545002"/>
    <w:rsid w:val="00547343"/>
    <w:rsid w:val="005508F5"/>
    <w:rsid w:val="0055193F"/>
    <w:rsid w:val="00552198"/>
    <w:rsid w:val="005550D1"/>
    <w:rsid w:val="00555FCC"/>
    <w:rsid w:val="00556F76"/>
    <w:rsid w:val="00560F2E"/>
    <w:rsid w:val="00564C02"/>
    <w:rsid w:val="00570B49"/>
    <w:rsid w:val="005721DD"/>
    <w:rsid w:val="005764B7"/>
    <w:rsid w:val="00583974"/>
    <w:rsid w:val="0059395F"/>
    <w:rsid w:val="00594B0C"/>
    <w:rsid w:val="005A09B5"/>
    <w:rsid w:val="005A16E1"/>
    <w:rsid w:val="005A280E"/>
    <w:rsid w:val="005A3411"/>
    <w:rsid w:val="005A34B7"/>
    <w:rsid w:val="005A4E28"/>
    <w:rsid w:val="005B606E"/>
    <w:rsid w:val="005C14AA"/>
    <w:rsid w:val="005C1C42"/>
    <w:rsid w:val="005C2D8D"/>
    <w:rsid w:val="005C2EF8"/>
    <w:rsid w:val="005C4458"/>
    <w:rsid w:val="005D2A60"/>
    <w:rsid w:val="005D45D6"/>
    <w:rsid w:val="005D52FC"/>
    <w:rsid w:val="005D60C8"/>
    <w:rsid w:val="005D7D6F"/>
    <w:rsid w:val="005E2735"/>
    <w:rsid w:val="005E757D"/>
    <w:rsid w:val="00602C8B"/>
    <w:rsid w:val="00606296"/>
    <w:rsid w:val="00606E05"/>
    <w:rsid w:val="00612982"/>
    <w:rsid w:val="006227BB"/>
    <w:rsid w:val="00623E07"/>
    <w:rsid w:val="0062573F"/>
    <w:rsid w:val="00627560"/>
    <w:rsid w:val="0063740C"/>
    <w:rsid w:val="006402D2"/>
    <w:rsid w:val="00647583"/>
    <w:rsid w:val="006549A7"/>
    <w:rsid w:val="00655E5F"/>
    <w:rsid w:val="00656CBA"/>
    <w:rsid w:val="00664AD5"/>
    <w:rsid w:val="00664B38"/>
    <w:rsid w:val="00665E86"/>
    <w:rsid w:val="00667784"/>
    <w:rsid w:val="00667D57"/>
    <w:rsid w:val="00675DA5"/>
    <w:rsid w:val="00683742"/>
    <w:rsid w:val="00686229"/>
    <w:rsid w:val="0068631C"/>
    <w:rsid w:val="006978FB"/>
    <w:rsid w:val="006A173D"/>
    <w:rsid w:val="006A4848"/>
    <w:rsid w:val="006A7CD4"/>
    <w:rsid w:val="006A7EF7"/>
    <w:rsid w:val="006B0191"/>
    <w:rsid w:val="006B4E79"/>
    <w:rsid w:val="006B6F04"/>
    <w:rsid w:val="006C4385"/>
    <w:rsid w:val="006D069F"/>
    <w:rsid w:val="006D4FC9"/>
    <w:rsid w:val="006D786E"/>
    <w:rsid w:val="006F14CC"/>
    <w:rsid w:val="006F192C"/>
    <w:rsid w:val="006F21E5"/>
    <w:rsid w:val="006F3636"/>
    <w:rsid w:val="006F7A1C"/>
    <w:rsid w:val="007008F3"/>
    <w:rsid w:val="00707FB5"/>
    <w:rsid w:val="00711A5D"/>
    <w:rsid w:val="00712BD1"/>
    <w:rsid w:val="007201CB"/>
    <w:rsid w:val="007207C0"/>
    <w:rsid w:val="00721F38"/>
    <w:rsid w:val="00732F9B"/>
    <w:rsid w:val="00733BDC"/>
    <w:rsid w:val="00734266"/>
    <w:rsid w:val="00735124"/>
    <w:rsid w:val="0073672D"/>
    <w:rsid w:val="0073703D"/>
    <w:rsid w:val="00744D6E"/>
    <w:rsid w:val="00747562"/>
    <w:rsid w:val="007573E8"/>
    <w:rsid w:val="007634B7"/>
    <w:rsid w:val="007636B5"/>
    <w:rsid w:val="007637D7"/>
    <w:rsid w:val="00764D77"/>
    <w:rsid w:val="007743F9"/>
    <w:rsid w:val="007772C8"/>
    <w:rsid w:val="007812E4"/>
    <w:rsid w:val="00784DC1"/>
    <w:rsid w:val="007852FA"/>
    <w:rsid w:val="0078631A"/>
    <w:rsid w:val="007A06E5"/>
    <w:rsid w:val="007A2606"/>
    <w:rsid w:val="007A4DD8"/>
    <w:rsid w:val="007A70C7"/>
    <w:rsid w:val="007B11A6"/>
    <w:rsid w:val="007C3E2C"/>
    <w:rsid w:val="007D7BE1"/>
    <w:rsid w:val="007E092B"/>
    <w:rsid w:val="007E42B9"/>
    <w:rsid w:val="007F0373"/>
    <w:rsid w:val="007F0D2E"/>
    <w:rsid w:val="00801AD8"/>
    <w:rsid w:val="0080405C"/>
    <w:rsid w:val="00810DE0"/>
    <w:rsid w:val="00813FA5"/>
    <w:rsid w:val="008213D9"/>
    <w:rsid w:val="008252C0"/>
    <w:rsid w:val="0083315A"/>
    <w:rsid w:val="0085274F"/>
    <w:rsid w:val="00852BE8"/>
    <w:rsid w:val="00855853"/>
    <w:rsid w:val="00861B4D"/>
    <w:rsid w:val="00863EEA"/>
    <w:rsid w:val="00866B77"/>
    <w:rsid w:val="008711CA"/>
    <w:rsid w:val="00876BB4"/>
    <w:rsid w:val="0088044B"/>
    <w:rsid w:val="0088071B"/>
    <w:rsid w:val="00890EE5"/>
    <w:rsid w:val="00893FF1"/>
    <w:rsid w:val="008959D8"/>
    <w:rsid w:val="008964F6"/>
    <w:rsid w:val="008A2C9F"/>
    <w:rsid w:val="008A5B9A"/>
    <w:rsid w:val="008A7853"/>
    <w:rsid w:val="008B25AA"/>
    <w:rsid w:val="008B3336"/>
    <w:rsid w:val="008B34AB"/>
    <w:rsid w:val="008B42BF"/>
    <w:rsid w:val="008B460E"/>
    <w:rsid w:val="008B52F8"/>
    <w:rsid w:val="008B6743"/>
    <w:rsid w:val="008C0667"/>
    <w:rsid w:val="008C1FCD"/>
    <w:rsid w:val="008C2FC1"/>
    <w:rsid w:val="008C4E19"/>
    <w:rsid w:val="008D46C6"/>
    <w:rsid w:val="008D5EE1"/>
    <w:rsid w:val="008E38C3"/>
    <w:rsid w:val="008E4032"/>
    <w:rsid w:val="008E60F3"/>
    <w:rsid w:val="008F4762"/>
    <w:rsid w:val="00906F72"/>
    <w:rsid w:val="009206A3"/>
    <w:rsid w:val="009252EA"/>
    <w:rsid w:val="00925CFC"/>
    <w:rsid w:val="00937A33"/>
    <w:rsid w:val="00943666"/>
    <w:rsid w:val="009470D6"/>
    <w:rsid w:val="00954151"/>
    <w:rsid w:val="0095503D"/>
    <w:rsid w:val="0096158D"/>
    <w:rsid w:val="00962B48"/>
    <w:rsid w:val="00970D6F"/>
    <w:rsid w:val="00974222"/>
    <w:rsid w:val="009759D3"/>
    <w:rsid w:val="00976AD3"/>
    <w:rsid w:val="00980CD3"/>
    <w:rsid w:val="00983B75"/>
    <w:rsid w:val="00992109"/>
    <w:rsid w:val="00993F54"/>
    <w:rsid w:val="00997197"/>
    <w:rsid w:val="009A2250"/>
    <w:rsid w:val="009A7AFC"/>
    <w:rsid w:val="009B058C"/>
    <w:rsid w:val="009B7318"/>
    <w:rsid w:val="009B7F5B"/>
    <w:rsid w:val="009C0330"/>
    <w:rsid w:val="009C5938"/>
    <w:rsid w:val="009C716A"/>
    <w:rsid w:val="009C7A2F"/>
    <w:rsid w:val="009C7D3E"/>
    <w:rsid w:val="009D373A"/>
    <w:rsid w:val="009D61E9"/>
    <w:rsid w:val="009E15D5"/>
    <w:rsid w:val="009E26B2"/>
    <w:rsid w:val="009E2FBD"/>
    <w:rsid w:val="009E34AC"/>
    <w:rsid w:val="009E66DE"/>
    <w:rsid w:val="009E76F9"/>
    <w:rsid w:val="009E7CDF"/>
    <w:rsid w:val="009F0C4D"/>
    <w:rsid w:val="009F196D"/>
    <w:rsid w:val="009F2F1A"/>
    <w:rsid w:val="009F3903"/>
    <w:rsid w:val="009F6FF8"/>
    <w:rsid w:val="009F7E77"/>
    <w:rsid w:val="00A01C89"/>
    <w:rsid w:val="00A033E8"/>
    <w:rsid w:val="00A10C5A"/>
    <w:rsid w:val="00A11FA5"/>
    <w:rsid w:val="00A1450F"/>
    <w:rsid w:val="00A1543B"/>
    <w:rsid w:val="00A15CF8"/>
    <w:rsid w:val="00A23ADA"/>
    <w:rsid w:val="00A251BC"/>
    <w:rsid w:val="00A26448"/>
    <w:rsid w:val="00A327C9"/>
    <w:rsid w:val="00A332BD"/>
    <w:rsid w:val="00A3580B"/>
    <w:rsid w:val="00A41AA9"/>
    <w:rsid w:val="00A4574A"/>
    <w:rsid w:val="00A45F91"/>
    <w:rsid w:val="00A46FD5"/>
    <w:rsid w:val="00A470A9"/>
    <w:rsid w:val="00A51DA4"/>
    <w:rsid w:val="00A53107"/>
    <w:rsid w:val="00A5323C"/>
    <w:rsid w:val="00A62DAA"/>
    <w:rsid w:val="00A71DCF"/>
    <w:rsid w:val="00A728F0"/>
    <w:rsid w:val="00A81213"/>
    <w:rsid w:val="00A82EF7"/>
    <w:rsid w:val="00A875DA"/>
    <w:rsid w:val="00A93995"/>
    <w:rsid w:val="00A93E91"/>
    <w:rsid w:val="00A948A4"/>
    <w:rsid w:val="00A977F2"/>
    <w:rsid w:val="00AA3F15"/>
    <w:rsid w:val="00AA5FC6"/>
    <w:rsid w:val="00AB0B65"/>
    <w:rsid w:val="00AB4A76"/>
    <w:rsid w:val="00AC26E9"/>
    <w:rsid w:val="00AC7163"/>
    <w:rsid w:val="00AD639B"/>
    <w:rsid w:val="00AD7B68"/>
    <w:rsid w:val="00AE1413"/>
    <w:rsid w:val="00AF1AE9"/>
    <w:rsid w:val="00AF494F"/>
    <w:rsid w:val="00AF7EDB"/>
    <w:rsid w:val="00B0226D"/>
    <w:rsid w:val="00B0243D"/>
    <w:rsid w:val="00B07CA6"/>
    <w:rsid w:val="00B12995"/>
    <w:rsid w:val="00B13907"/>
    <w:rsid w:val="00B14198"/>
    <w:rsid w:val="00B17D1F"/>
    <w:rsid w:val="00B2052B"/>
    <w:rsid w:val="00B23C0D"/>
    <w:rsid w:val="00B2752F"/>
    <w:rsid w:val="00B300C6"/>
    <w:rsid w:val="00B33A71"/>
    <w:rsid w:val="00B370B1"/>
    <w:rsid w:val="00B443A3"/>
    <w:rsid w:val="00B474D5"/>
    <w:rsid w:val="00B50F55"/>
    <w:rsid w:val="00B53E39"/>
    <w:rsid w:val="00B54FFD"/>
    <w:rsid w:val="00B552E1"/>
    <w:rsid w:val="00B62692"/>
    <w:rsid w:val="00B654D2"/>
    <w:rsid w:val="00B65B4A"/>
    <w:rsid w:val="00B713B2"/>
    <w:rsid w:val="00B74855"/>
    <w:rsid w:val="00B847B5"/>
    <w:rsid w:val="00B862CB"/>
    <w:rsid w:val="00B9098C"/>
    <w:rsid w:val="00B9462C"/>
    <w:rsid w:val="00B96C70"/>
    <w:rsid w:val="00BA072F"/>
    <w:rsid w:val="00BA19DD"/>
    <w:rsid w:val="00BA5284"/>
    <w:rsid w:val="00BA55B6"/>
    <w:rsid w:val="00BA6174"/>
    <w:rsid w:val="00BA7AA9"/>
    <w:rsid w:val="00BB2B19"/>
    <w:rsid w:val="00BB2CA7"/>
    <w:rsid w:val="00BB4AF4"/>
    <w:rsid w:val="00BB55E8"/>
    <w:rsid w:val="00BB60E1"/>
    <w:rsid w:val="00BB7F66"/>
    <w:rsid w:val="00BC0C62"/>
    <w:rsid w:val="00BC1C2B"/>
    <w:rsid w:val="00BD0184"/>
    <w:rsid w:val="00BD3A9C"/>
    <w:rsid w:val="00BD72C1"/>
    <w:rsid w:val="00BD7538"/>
    <w:rsid w:val="00BE1EDE"/>
    <w:rsid w:val="00BE24EE"/>
    <w:rsid w:val="00BE4B86"/>
    <w:rsid w:val="00BE59A1"/>
    <w:rsid w:val="00BE705F"/>
    <w:rsid w:val="00BE7E76"/>
    <w:rsid w:val="00BF2269"/>
    <w:rsid w:val="00BF3E7F"/>
    <w:rsid w:val="00BF5657"/>
    <w:rsid w:val="00C015FB"/>
    <w:rsid w:val="00C0258D"/>
    <w:rsid w:val="00C02A9D"/>
    <w:rsid w:val="00C040AD"/>
    <w:rsid w:val="00C052BA"/>
    <w:rsid w:val="00C07833"/>
    <w:rsid w:val="00C07DE2"/>
    <w:rsid w:val="00C07ECE"/>
    <w:rsid w:val="00C109D8"/>
    <w:rsid w:val="00C13014"/>
    <w:rsid w:val="00C13BC9"/>
    <w:rsid w:val="00C16514"/>
    <w:rsid w:val="00C3084D"/>
    <w:rsid w:val="00C34FC5"/>
    <w:rsid w:val="00C35E5E"/>
    <w:rsid w:val="00C36A7B"/>
    <w:rsid w:val="00C41C08"/>
    <w:rsid w:val="00C42322"/>
    <w:rsid w:val="00C423C5"/>
    <w:rsid w:val="00C451F6"/>
    <w:rsid w:val="00C468A7"/>
    <w:rsid w:val="00C51AAE"/>
    <w:rsid w:val="00C51ACD"/>
    <w:rsid w:val="00C52160"/>
    <w:rsid w:val="00C52CC0"/>
    <w:rsid w:val="00C567CC"/>
    <w:rsid w:val="00C617EC"/>
    <w:rsid w:val="00C64151"/>
    <w:rsid w:val="00C71259"/>
    <w:rsid w:val="00C7263B"/>
    <w:rsid w:val="00C76B51"/>
    <w:rsid w:val="00C826CB"/>
    <w:rsid w:val="00C90896"/>
    <w:rsid w:val="00CA10B7"/>
    <w:rsid w:val="00CA2AB0"/>
    <w:rsid w:val="00CA43CD"/>
    <w:rsid w:val="00CB1DF3"/>
    <w:rsid w:val="00CB2165"/>
    <w:rsid w:val="00CB2DF3"/>
    <w:rsid w:val="00CB5F3F"/>
    <w:rsid w:val="00CB62EA"/>
    <w:rsid w:val="00CB7AF7"/>
    <w:rsid w:val="00CC2119"/>
    <w:rsid w:val="00CC222B"/>
    <w:rsid w:val="00CC2C37"/>
    <w:rsid w:val="00CC4DBC"/>
    <w:rsid w:val="00CD201A"/>
    <w:rsid w:val="00CD4DE7"/>
    <w:rsid w:val="00CD5E87"/>
    <w:rsid w:val="00CD6A2A"/>
    <w:rsid w:val="00CE3F0E"/>
    <w:rsid w:val="00CF072C"/>
    <w:rsid w:val="00CF085C"/>
    <w:rsid w:val="00CF2260"/>
    <w:rsid w:val="00CF5EA0"/>
    <w:rsid w:val="00CF68F8"/>
    <w:rsid w:val="00CF69CC"/>
    <w:rsid w:val="00CF7212"/>
    <w:rsid w:val="00D01D21"/>
    <w:rsid w:val="00D07346"/>
    <w:rsid w:val="00D11341"/>
    <w:rsid w:val="00D1260D"/>
    <w:rsid w:val="00D17C53"/>
    <w:rsid w:val="00D17E30"/>
    <w:rsid w:val="00D20A46"/>
    <w:rsid w:val="00D217EE"/>
    <w:rsid w:val="00D318C2"/>
    <w:rsid w:val="00D34AF0"/>
    <w:rsid w:val="00D361BD"/>
    <w:rsid w:val="00D3798A"/>
    <w:rsid w:val="00D456CA"/>
    <w:rsid w:val="00D46688"/>
    <w:rsid w:val="00D53B10"/>
    <w:rsid w:val="00D6079A"/>
    <w:rsid w:val="00D62DF9"/>
    <w:rsid w:val="00D63336"/>
    <w:rsid w:val="00D63D2A"/>
    <w:rsid w:val="00D76A77"/>
    <w:rsid w:val="00D82146"/>
    <w:rsid w:val="00D87A18"/>
    <w:rsid w:val="00D90A6B"/>
    <w:rsid w:val="00D91C19"/>
    <w:rsid w:val="00D92483"/>
    <w:rsid w:val="00DA13A8"/>
    <w:rsid w:val="00DA20B5"/>
    <w:rsid w:val="00DB090F"/>
    <w:rsid w:val="00DB21F1"/>
    <w:rsid w:val="00DB2A03"/>
    <w:rsid w:val="00DB7305"/>
    <w:rsid w:val="00DC1827"/>
    <w:rsid w:val="00DC6506"/>
    <w:rsid w:val="00DC72FF"/>
    <w:rsid w:val="00DD6CC6"/>
    <w:rsid w:val="00DE2971"/>
    <w:rsid w:val="00DE5E60"/>
    <w:rsid w:val="00DF17B9"/>
    <w:rsid w:val="00DF4ECF"/>
    <w:rsid w:val="00DF6FC8"/>
    <w:rsid w:val="00E00278"/>
    <w:rsid w:val="00E00CF1"/>
    <w:rsid w:val="00E02E1C"/>
    <w:rsid w:val="00E02EF1"/>
    <w:rsid w:val="00E042B0"/>
    <w:rsid w:val="00E049B1"/>
    <w:rsid w:val="00E10484"/>
    <w:rsid w:val="00E11572"/>
    <w:rsid w:val="00E1401B"/>
    <w:rsid w:val="00E24216"/>
    <w:rsid w:val="00E26A24"/>
    <w:rsid w:val="00E27418"/>
    <w:rsid w:val="00E30631"/>
    <w:rsid w:val="00E3290E"/>
    <w:rsid w:val="00E33233"/>
    <w:rsid w:val="00E342B7"/>
    <w:rsid w:val="00E35B2F"/>
    <w:rsid w:val="00E45AC0"/>
    <w:rsid w:val="00E46FED"/>
    <w:rsid w:val="00E524A1"/>
    <w:rsid w:val="00E55786"/>
    <w:rsid w:val="00E63179"/>
    <w:rsid w:val="00E70F60"/>
    <w:rsid w:val="00E719BD"/>
    <w:rsid w:val="00E73684"/>
    <w:rsid w:val="00E77AE0"/>
    <w:rsid w:val="00E82174"/>
    <w:rsid w:val="00E827B1"/>
    <w:rsid w:val="00E832DB"/>
    <w:rsid w:val="00E86C92"/>
    <w:rsid w:val="00E9087E"/>
    <w:rsid w:val="00E91CBC"/>
    <w:rsid w:val="00E93F15"/>
    <w:rsid w:val="00EA034F"/>
    <w:rsid w:val="00EA323E"/>
    <w:rsid w:val="00EA3977"/>
    <w:rsid w:val="00EA3AD5"/>
    <w:rsid w:val="00EB4504"/>
    <w:rsid w:val="00EB4E17"/>
    <w:rsid w:val="00EB7A7D"/>
    <w:rsid w:val="00EC0991"/>
    <w:rsid w:val="00ED0C7E"/>
    <w:rsid w:val="00ED0F69"/>
    <w:rsid w:val="00ED7AD7"/>
    <w:rsid w:val="00EE0BB4"/>
    <w:rsid w:val="00EE1E48"/>
    <w:rsid w:val="00EE5838"/>
    <w:rsid w:val="00EE679E"/>
    <w:rsid w:val="00EE798A"/>
    <w:rsid w:val="00EF061B"/>
    <w:rsid w:val="00EF3BBF"/>
    <w:rsid w:val="00EF6FB8"/>
    <w:rsid w:val="00F06969"/>
    <w:rsid w:val="00F07552"/>
    <w:rsid w:val="00F10509"/>
    <w:rsid w:val="00F17CCD"/>
    <w:rsid w:val="00F26122"/>
    <w:rsid w:val="00F26B1B"/>
    <w:rsid w:val="00F32354"/>
    <w:rsid w:val="00F3312E"/>
    <w:rsid w:val="00F43342"/>
    <w:rsid w:val="00F443BC"/>
    <w:rsid w:val="00F453CE"/>
    <w:rsid w:val="00F45C76"/>
    <w:rsid w:val="00F4677E"/>
    <w:rsid w:val="00F5365E"/>
    <w:rsid w:val="00F546C8"/>
    <w:rsid w:val="00F54BB0"/>
    <w:rsid w:val="00F561E0"/>
    <w:rsid w:val="00F6114F"/>
    <w:rsid w:val="00F61DDB"/>
    <w:rsid w:val="00F72193"/>
    <w:rsid w:val="00F7516A"/>
    <w:rsid w:val="00F81678"/>
    <w:rsid w:val="00F84DB4"/>
    <w:rsid w:val="00F920DF"/>
    <w:rsid w:val="00F938F0"/>
    <w:rsid w:val="00F94632"/>
    <w:rsid w:val="00FA0561"/>
    <w:rsid w:val="00FA0C0A"/>
    <w:rsid w:val="00FA27B7"/>
    <w:rsid w:val="00FA2EFB"/>
    <w:rsid w:val="00FA4BBF"/>
    <w:rsid w:val="00FA5537"/>
    <w:rsid w:val="00FB132C"/>
    <w:rsid w:val="00FB3BE3"/>
    <w:rsid w:val="00FB5615"/>
    <w:rsid w:val="00FB77C5"/>
    <w:rsid w:val="00FC2A0C"/>
    <w:rsid w:val="00FC3A55"/>
    <w:rsid w:val="00FC6A37"/>
    <w:rsid w:val="00FD0991"/>
    <w:rsid w:val="00FD32D7"/>
    <w:rsid w:val="00FD384F"/>
    <w:rsid w:val="00FD7AC9"/>
    <w:rsid w:val="00FE18B4"/>
    <w:rsid w:val="00FF1993"/>
    <w:rsid w:val="00FF1A37"/>
    <w:rsid w:val="00FF3FD9"/>
    <w:rsid w:val="00FF40FA"/>
    <w:rsid w:val="00FF423D"/>
    <w:rsid w:val="00FF5D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36D49"/>
  <w15:docId w15:val="{6B59FC1C-468D-4198-824B-FFE6B3D1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17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ED0F69"/>
    <w:pPr>
      <w:keepNext/>
      <w:tabs>
        <w:tab w:val="left" w:pos="993"/>
        <w:tab w:val="left" w:pos="2835"/>
        <w:tab w:val="left" w:pos="2977"/>
      </w:tabs>
      <w:jc w:val="both"/>
      <w:outlineLvl w:val="0"/>
    </w:pPr>
    <w:rPr>
      <w:rFonts w:ascii="Arial" w:hAnsi="Arial"/>
      <w:b/>
      <w:color w:val="FF0000"/>
      <w:szCs w:val="20"/>
      <w:u w:val="single"/>
    </w:rPr>
  </w:style>
  <w:style w:type="paragraph" w:styleId="Balk2">
    <w:name w:val="heading 2"/>
    <w:basedOn w:val="Normal"/>
    <w:next w:val="Normal"/>
    <w:link w:val="Balk2Char"/>
    <w:qFormat/>
    <w:rsid w:val="00ED0F69"/>
    <w:pPr>
      <w:keepNext/>
      <w:tabs>
        <w:tab w:val="left" w:pos="993"/>
        <w:tab w:val="left" w:pos="2977"/>
      </w:tabs>
      <w:jc w:val="both"/>
      <w:outlineLvl w:val="1"/>
    </w:pPr>
    <w:rPr>
      <w:rFonts w:ascii="Arial" w:hAnsi="Arial"/>
      <w:color w:val="FF0000"/>
      <w:szCs w:val="20"/>
    </w:rPr>
  </w:style>
  <w:style w:type="paragraph" w:styleId="Balk3">
    <w:name w:val="heading 3"/>
    <w:basedOn w:val="Normal"/>
    <w:next w:val="Normal"/>
    <w:link w:val="Balk3Char"/>
    <w:qFormat/>
    <w:rsid w:val="00ED0F69"/>
    <w:pPr>
      <w:keepNext/>
      <w:tabs>
        <w:tab w:val="left" w:pos="993"/>
        <w:tab w:val="left" w:pos="2977"/>
      </w:tabs>
      <w:jc w:val="both"/>
      <w:outlineLvl w:val="2"/>
    </w:pPr>
    <w:rPr>
      <w:rFonts w:ascii="Arial" w:hAnsi="Arial"/>
      <w:color w:val="FF00FF"/>
      <w:szCs w:val="20"/>
    </w:rPr>
  </w:style>
  <w:style w:type="paragraph" w:styleId="Balk4">
    <w:name w:val="heading 4"/>
    <w:basedOn w:val="Normal"/>
    <w:next w:val="Normal"/>
    <w:link w:val="Balk4Char"/>
    <w:qFormat/>
    <w:rsid w:val="00ED0F69"/>
    <w:pPr>
      <w:keepNext/>
      <w:tabs>
        <w:tab w:val="left" w:pos="993"/>
        <w:tab w:val="left" w:pos="2977"/>
      </w:tabs>
      <w:jc w:val="both"/>
      <w:outlineLvl w:val="3"/>
    </w:pPr>
    <w:rPr>
      <w:rFonts w:ascii="Arial" w:hAnsi="Arial"/>
      <w:color w:val="008080"/>
      <w:szCs w:val="20"/>
    </w:rPr>
  </w:style>
  <w:style w:type="paragraph" w:styleId="Balk5">
    <w:name w:val="heading 5"/>
    <w:basedOn w:val="Normal"/>
    <w:next w:val="Normal"/>
    <w:link w:val="Balk5Char"/>
    <w:qFormat/>
    <w:rsid w:val="00ED0F69"/>
    <w:pPr>
      <w:keepNext/>
      <w:tabs>
        <w:tab w:val="left" w:pos="993"/>
        <w:tab w:val="left" w:pos="2835"/>
        <w:tab w:val="left" w:pos="2977"/>
      </w:tabs>
      <w:jc w:val="both"/>
      <w:outlineLvl w:val="4"/>
    </w:pPr>
    <w:rPr>
      <w:szCs w:val="20"/>
    </w:rPr>
  </w:style>
  <w:style w:type="paragraph" w:styleId="Balk6">
    <w:name w:val="heading 6"/>
    <w:basedOn w:val="Normal"/>
    <w:next w:val="Normal"/>
    <w:link w:val="Balk6Char"/>
    <w:qFormat/>
    <w:rsid w:val="00ED0F69"/>
    <w:pPr>
      <w:keepNext/>
      <w:tabs>
        <w:tab w:val="left" w:pos="993"/>
        <w:tab w:val="left" w:pos="2977"/>
      </w:tabs>
      <w:jc w:val="both"/>
      <w:outlineLvl w:val="5"/>
    </w:pPr>
    <w:rPr>
      <w:rFonts w:ascii="Arial" w:hAnsi="Arial"/>
      <w:color w:val="000000"/>
      <w:szCs w:val="20"/>
    </w:rPr>
  </w:style>
  <w:style w:type="paragraph" w:styleId="Balk7">
    <w:name w:val="heading 7"/>
    <w:basedOn w:val="Normal"/>
    <w:next w:val="Normal"/>
    <w:link w:val="Balk7Char"/>
    <w:qFormat/>
    <w:rsid w:val="00ED0F69"/>
    <w:pPr>
      <w:keepNext/>
      <w:tabs>
        <w:tab w:val="left" w:pos="993"/>
        <w:tab w:val="left" w:pos="2977"/>
      </w:tabs>
      <w:jc w:val="both"/>
      <w:outlineLvl w:val="6"/>
    </w:pPr>
    <w:rPr>
      <w:rFonts w:ascii="Arial" w:hAnsi="Arial"/>
      <w:color w:val="0000FF"/>
      <w:szCs w:val="20"/>
    </w:rPr>
  </w:style>
  <w:style w:type="paragraph" w:styleId="Balk8">
    <w:name w:val="heading 8"/>
    <w:basedOn w:val="Normal"/>
    <w:next w:val="Normal"/>
    <w:link w:val="Balk8Char"/>
    <w:qFormat/>
    <w:rsid w:val="00ED0F69"/>
    <w:pPr>
      <w:keepNext/>
      <w:tabs>
        <w:tab w:val="left" w:pos="993"/>
        <w:tab w:val="left" w:pos="2977"/>
      </w:tabs>
      <w:jc w:val="both"/>
      <w:outlineLvl w:val="7"/>
    </w:pPr>
    <w:rPr>
      <w:rFonts w:ascii="Arial" w:hAnsi="Arial"/>
      <w:b/>
      <w:color w:val="0000FF"/>
      <w:szCs w:val="20"/>
    </w:rPr>
  </w:style>
  <w:style w:type="paragraph" w:styleId="Balk9">
    <w:name w:val="heading 9"/>
    <w:basedOn w:val="Normal"/>
    <w:next w:val="Normal"/>
    <w:link w:val="Balk9Char"/>
    <w:qFormat/>
    <w:rsid w:val="00ED0F69"/>
    <w:pPr>
      <w:keepNext/>
      <w:tabs>
        <w:tab w:val="left" w:pos="993"/>
        <w:tab w:val="left" w:pos="2977"/>
      </w:tabs>
      <w:jc w:val="both"/>
      <w:outlineLvl w:val="8"/>
    </w:pPr>
    <w:rPr>
      <w:rFonts w:ascii="Arial" w:hAnsi="Arial"/>
      <w:b/>
      <w:color w:val="FF000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DF4ECF"/>
    <w:rPr>
      <w:color w:val="0000FF"/>
      <w:u w:val="single"/>
    </w:rPr>
  </w:style>
  <w:style w:type="paragraph" w:styleId="ListeParagraf">
    <w:name w:val="List Paragraph"/>
    <w:basedOn w:val="Normal"/>
    <w:uiPriority w:val="34"/>
    <w:qFormat/>
    <w:rsid w:val="00DF4ECF"/>
    <w:pPr>
      <w:ind w:left="708"/>
    </w:pPr>
  </w:style>
  <w:style w:type="character" w:styleId="Vurgu">
    <w:name w:val="Emphasis"/>
    <w:uiPriority w:val="20"/>
    <w:qFormat/>
    <w:rsid w:val="00DF4ECF"/>
    <w:rPr>
      <w:i/>
      <w:iCs/>
    </w:rPr>
  </w:style>
  <w:style w:type="paragraph" w:styleId="NormalWeb">
    <w:name w:val="Normal (Web)"/>
    <w:basedOn w:val="Normal"/>
    <w:uiPriority w:val="99"/>
    <w:unhideWhenUsed/>
    <w:rsid w:val="006A7EF7"/>
    <w:pPr>
      <w:spacing w:before="100" w:beforeAutospacing="1" w:after="100" w:afterAutospacing="1"/>
    </w:pPr>
  </w:style>
  <w:style w:type="character" w:customStyle="1" w:styleId="Balk1Char">
    <w:name w:val="Başlık 1 Char"/>
    <w:basedOn w:val="VarsaylanParagrafYazTipi"/>
    <w:link w:val="Balk1"/>
    <w:rsid w:val="00ED0F69"/>
    <w:rPr>
      <w:rFonts w:ascii="Arial" w:eastAsia="Times New Roman" w:hAnsi="Arial" w:cs="Times New Roman"/>
      <w:b/>
      <w:color w:val="FF0000"/>
      <w:sz w:val="24"/>
      <w:szCs w:val="20"/>
      <w:u w:val="single"/>
      <w:lang w:eastAsia="tr-TR"/>
    </w:rPr>
  </w:style>
  <w:style w:type="character" w:customStyle="1" w:styleId="Balk2Char">
    <w:name w:val="Başlık 2 Char"/>
    <w:basedOn w:val="VarsaylanParagrafYazTipi"/>
    <w:link w:val="Balk2"/>
    <w:rsid w:val="00ED0F69"/>
    <w:rPr>
      <w:rFonts w:ascii="Arial" w:eastAsia="Times New Roman" w:hAnsi="Arial" w:cs="Times New Roman"/>
      <w:color w:val="FF0000"/>
      <w:sz w:val="24"/>
      <w:szCs w:val="20"/>
      <w:lang w:eastAsia="tr-TR"/>
    </w:rPr>
  </w:style>
  <w:style w:type="character" w:customStyle="1" w:styleId="Balk3Char">
    <w:name w:val="Başlık 3 Char"/>
    <w:basedOn w:val="VarsaylanParagrafYazTipi"/>
    <w:link w:val="Balk3"/>
    <w:rsid w:val="00ED0F69"/>
    <w:rPr>
      <w:rFonts w:ascii="Arial" w:eastAsia="Times New Roman" w:hAnsi="Arial" w:cs="Times New Roman"/>
      <w:color w:val="FF00FF"/>
      <w:sz w:val="24"/>
      <w:szCs w:val="20"/>
      <w:lang w:eastAsia="tr-TR"/>
    </w:rPr>
  </w:style>
  <w:style w:type="character" w:customStyle="1" w:styleId="Balk4Char">
    <w:name w:val="Başlık 4 Char"/>
    <w:basedOn w:val="VarsaylanParagrafYazTipi"/>
    <w:link w:val="Balk4"/>
    <w:rsid w:val="00ED0F69"/>
    <w:rPr>
      <w:rFonts w:ascii="Arial" w:eastAsia="Times New Roman" w:hAnsi="Arial" w:cs="Times New Roman"/>
      <w:color w:val="008080"/>
      <w:sz w:val="24"/>
      <w:szCs w:val="20"/>
      <w:lang w:eastAsia="tr-TR"/>
    </w:rPr>
  </w:style>
  <w:style w:type="character" w:customStyle="1" w:styleId="Balk5Char">
    <w:name w:val="Başlık 5 Char"/>
    <w:basedOn w:val="VarsaylanParagrafYazTipi"/>
    <w:link w:val="Balk5"/>
    <w:rsid w:val="00ED0F6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ED0F69"/>
    <w:rPr>
      <w:rFonts w:ascii="Arial" w:eastAsia="Times New Roman" w:hAnsi="Arial" w:cs="Times New Roman"/>
      <w:color w:val="000000"/>
      <w:sz w:val="24"/>
      <w:szCs w:val="20"/>
      <w:lang w:eastAsia="tr-TR"/>
    </w:rPr>
  </w:style>
  <w:style w:type="character" w:customStyle="1" w:styleId="Balk7Char">
    <w:name w:val="Başlık 7 Char"/>
    <w:basedOn w:val="VarsaylanParagrafYazTipi"/>
    <w:link w:val="Balk7"/>
    <w:rsid w:val="00ED0F69"/>
    <w:rPr>
      <w:rFonts w:ascii="Arial" w:eastAsia="Times New Roman" w:hAnsi="Arial" w:cs="Times New Roman"/>
      <w:color w:val="0000FF"/>
      <w:sz w:val="24"/>
      <w:szCs w:val="20"/>
      <w:lang w:eastAsia="tr-TR"/>
    </w:rPr>
  </w:style>
  <w:style w:type="character" w:customStyle="1" w:styleId="Balk8Char">
    <w:name w:val="Başlık 8 Char"/>
    <w:basedOn w:val="VarsaylanParagrafYazTipi"/>
    <w:link w:val="Balk8"/>
    <w:rsid w:val="00ED0F69"/>
    <w:rPr>
      <w:rFonts w:ascii="Arial" w:eastAsia="Times New Roman" w:hAnsi="Arial" w:cs="Times New Roman"/>
      <w:b/>
      <w:color w:val="0000FF"/>
      <w:sz w:val="24"/>
      <w:szCs w:val="20"/>
      <w:lang w:eastAsia="tr-TR"/>
    </w:rPr>
  </w:style>
  <w:style w:type="character" w:customStyle="1" w:styleId="Balk9Char">
    <w:name w:val="Başlık 9 Char"/>
    <w:basedOn w:val="VarsaylanParagrafYazTipi"/>
    <w:link w:val="Balk9"/>
    <w:rsid w:val="00ED0F69"/>
    <w:rPr>
      <w:rFonts w:ascii="Arial" w:eastAsia="Times New Roman" w:hAnsi="Arial" w:cs="Times New Roman"/>
      <w:b/>
      <w:color w:val="FF0000"/>
      <w:sz w:val="24"/>
      <w:szCs w:val="20"/>
      <w:lang w:eastAsia="tr-TR"/>
    </w:rPr>
  </w:style>
  <w:style w:type="paragraph" w:styleId="GvdeMetni">
    <w:name w:val="Body Text"/>
    <w:basedOn w:val="Normal"/>
    <w:link w:val="GvdeMetniChar"/>
    <w:rsid w:val="00ED0F69"/>
    <w:pPr>
      <w:tabs>
        <w:tab w:val="left" w:pos="993"/>
        <w:tab w:val="left" w:pos="2977"/>
      </w:tabs>
      <w:jc w:val="both"/>
    </w:pPr>
    <w:rPr>
      <w:szCs w:val="20"/>
    </w:rPr>
  </w:style>
  <w:style w:type="character" w:customStyle="1" w:styleId="GvdeMetniChar">
    <w:name w:val="Gövde Metni Char"/>
    <w:basedOn w:val="VarsaylanParagrafYazTipi"/>
    <w:link w:val="GvdeMetni"/>
    <w:rsid w:val="00ED0F69"/>
    <w:rPr>
      <w:rFonts w:ascii="Times New Roman" w:eastAsia="Times New Roman" w:hAnsi="Times New Roman" w:cs="Times New Roman"/>
      <w:sz w:val="24"/>
      <w:szCs w:val="20"/>
      <w:lang w:eastAsia="tr-TR"/>
    </w:rPr>
  </w:style>
  <w:style w:type="paragraph" w:styleId="GvdeMetniGirintisi2">
    <w:name w:val="Body Text Indent 2"/>
    <w:basedOn w:val="Normal"/>
    <w:link w:val="GvdeMetniGirintisi2Char"/>
    <w:rsid w:val="00ED0F69"/>
    <w:pPr>
      <w:ind w:firstLine="720"/>
      <w:jc w:val="both"/>
    </w:pPr>
    <w:rPr>
      <w:rFonts w:ascii="Arial" w:hAnsi="Arial"/>
      <w:szCs w:val="20"/>
    </w:rPr>
  </w:style>
  <w:style w:type="character" w:customStyle="1" w:styleId="GvdeMetniGirintisi2Char">
    <w:name w:val="Gövde Metni Girintisi 2 Char"/>
    <w:basedOn w:val="VarsaylanParagrafYazTipi"/>
    <w:link w:val="GvdeMetniGirintisi2"/>
    <w:rsid w:val="00ED0F69"/>
    <w:rPr>
      <w:rFonts w:ascii="Arial" w:eastAsia="Times New Roman" w:hAnsi="Arial" w:cs="Times New Roman"/>
      <w:sz w:val="24"/>
      <w:szCs w:val="20"/>
      <w:lang w:eastAsia="tr-TR"/>
    </w:rPr>
  </w:style>
  <w:style w:type="paragraph" w:styleId="GvdeMetniGirintisi">
    <w:name w:val="Body Text Indent"/>
    <w:basedOn w:val="Normal"/>
    <w:link w:val="GvdeMetniGirintisiChar"/>
    <w:rsid w:val="00ED0F69"/>
    <w:pPr>
      <w:ind w:left="360"/>
      <w:jc w:val="both"/>
    </w:pPr>
    <w:rPr>
      <w:rFonts w:ascii="Arial" w:hAnsi="Arial"/>
      <w:b/>
      <w:szCs w:val="20"/>
    </w:rPr>
  </w:style>
  <w:style w:type="character" w:customStyle="1" w:styleId="GvdeMetniGirintisiChar">
    <w:name w:val="Gövde Metni Girintisi Char"/>
    <w:basedOn w:val="VarsaylanParagrafYazTipi"/>
    <w:link w:val="GvdeMetniGirintisi"/>
    <w:rsid w:val="00ED0F69"/>
    <w:rPr>
      <w:rFonts w:ascii="Arial" w:eastAsia="Times New Roman" w:hAnsi="Arial" w:cs="Times New Roman"/>
      <w:b/>
      <w:sz w:val="24"/>
      <w:szCs w:val="20"/>
      <w:lang w:eastAsia="tr-TR"/>
    </w:rPr>
  </w:style>
  <w:style w:type="paragraph" w:styleId="GvdeMetni3">
    <w:name w:val="Body Text 3"/>
    <w:basedOn w:val="Normal"/>
    <w:link w:val="GvdeMetni3Char"/>
    <w:rsid w:val="00ED0F69"/>
    <w:pPr>
      <w:tabs>
        <w:tab w:val="left" w:pos="993"/>
        <w:tab w:val="left" w:pos="2835"/>
        <w:tab w:val="left" w:pos="2977"/>
      </w:tabs>
      <w:jc w:val="both"/>
    </w:pPr>
    <w:rPr>
      <w:rFonts w:ascii="Arial" w:hAnsi="Arial"/>
      <w:b/>
      <w:color w:val="FF0000"/>
      <w:szCs w:val="20"/>
    </w:rPr>
  </w:style>
  <w:style w:type="character" w:customStyle="1" w:styleId="GvdeMetni3Char">
    <w:name w:val="Gövde Metni 3 Char"/>
    <w:basedOn w:val="VarsaylanParagrafYazTipi"/>
    <w:link w:val="GvdeMetni3"/>
    <w:rsid w:val="00ED0F69"/>
    <w:rPr>
      <w:rFonts w:ascii="Arial" w:eastAsia="Times New Roman" w:hAnsi="Arial" w:cs="Times New Roman"/>
      <w:b/>
      <w:color w:val="FF0000"/>
      <w:sz w:val="24"/>
      <w:szCs w:val="20"/>
      <w:lang w:eastAsia="tr-TR"/>
    </w:rPr>
  </w:style>
  <w:style w:type="paragraph" w:styleId="GvdeMetni2">
    <w:name w:val="Body Text 2"/>
    <w:basedOn w:val="Normal"/>
    <w:link w:val="GvdeMetni2Char"/>
    <w:rsid w:val="00ED0F69"/>
    <w:rPr>
      <w:szCs w:val="20"/>
    </w:rPr>
  </w:style>
  <w:style w:type="character" w:customStyle="1" w:styleId="GvdeMetni2Char">
    <w:name w:val="Gövde Metni 2 Char"/>
    <w:basedOn w:val="VarsaylanParagrafYazTipi"/>
    <w:link w:val="GvdeMetni2"/>
    <w:rsid w:val="00ED0F69"/>
    <w:rPr>
      <w:rFonts w:ascii="Times New Roman" w:eastAsia="Times New Roman" w:hAnsi="Times New Roman" w:cs="Times New Roman"/>
      <w:sz w:val="24"/>
      <w:szCs w:val="20"/>
      <w:lang w:eastAsia="tr-TR"/>
    </w:rPr>
  </w:style>
  <w:style w:type="paragraph" w:styleId="GvdeMetniGirintisi3">
    <w:name w:val="Body Text Indent 3"/>
    <w:basedOn w:val="Normal"/>
    <w:link w:val="GvdeMetniGirintisi3Char"/>
    <w:rsid w:val="00ED0F69"/>
    <w:pPr>
      <w:ind w:firstLine="720"/>
      <w:jc w:val="both"/>
    </w:pPr>
    <w:rPr>
      <w:rFonts w:ascii="Arial" w:hAnsi="Arial"/>
      <w:color w:val="000000"/>
      <w:szCs w:val="20"/>
    </w:rPr>
  </w:style>
  <w:style w:type="character" w:customStyle="1" w:styleId="GvdeMetniGirintisi3Char">
    <w:name w:val="Gövde Metni Girintisi 3 Char"/>
    <w:basedOn w:val="VarsaylanParagrafYazTipi"/>
    <w:link w:val="GvdeMetniGirintisi3"/>
    <w:rsid w:val="00ED0F69"/>
    <w:rPr>
      <w:rFonts w:ascii="Arial" w:eastAsia="Times New Roman" w:hAnsi="Arial" w:cs="Times New Roman"/>
      <w:color w:val="000000"/>
      <w:sz w:val="24"/>
      <w:szCs w:val="20"/>
      <w:lang w:eastAsia="tr-TR"/>
    </w:rPr>
  </w:style>
  <w:style w:type="paragraph" w:styleId="AltBilgi">
    <w:name w:val="footer"/>
    <w:basedOn w:val="Normal"/>
    <w:link w:val="AltBilgiChar1"/>
    <w:uiPriority w:val="99"/>
    <w:rsid w:val="00ED0F69"/>
    <w:pPr>
      <w:tabs>
        <w:tab w:val="center" w:pos="4153"/>
        <w:tab w:val="right" w:pos="8306"/>
      </w:tabs>
    </w:pPr>
    <w:rPr>
      <w:sz w:val="20"/>
      <w:szCs w:val="20"/>
    </w:rPr>
  </w:style>
  <w:style w:type="character" w:customStyle="1" w:styleId="AltBilgiChar1">
    <w:name w:val="Alt Bilgi Char1"/>
    <w:basedOn w:val="VarsaylanParagrafYazTipi"/>
    <w:link w:val="AltBilgi"/>
    <w:uiPriority w:val="99"/>
    <w:rsid w:val="00ED0F69"/>
    <w:rPr>
      <w:rFonts w:ascii="Times New Roman" w:eastAsia="Times New Roman" w:hAnsi="Times New Roman" w:cs="Times New Roman"/>
      <w:sz w:val="20"/>
      <w:szCs w:val="20"/>
      <w:lang w:eastAsia="tr-TR"/>
    </w:rPr>
  </w:style>
  <w:style w:type="character" w:styleId="SayfaNumaras">
    <w:name w:val="page number"/>
    <w:basedOn w:val="VarsaylanParagrafYazTipi"/>
    <w:rsid w:val="00ED0F69"/>
  </w:style>
  <w:style w:type="paragraph" w:styleId="ResimYazs">
    <w:name w:val="caption"/>
    <w:basedOn w:val="Normal"/>
    <w:next w:val="Normal"/>
    <w:qFormat/>
    <w:rsid w:val="00ED0F69"/>
    <w:pPr>
      <w:ind w:firstLine="720"/>
      <w:jc w:val="both"/>
    </w:pPr>
    <w:rPr>
      <w:rFonts w:ascii="Arial Narrow" w:hAnsi="Arial Narrow"/>
      <w:b/>
      <w:bCs/>
      <w:szCs w:val="20"/>
    </w:rPr>
  </w:style>
  <w:style w:type="paragraph" w:styleId="stBilgi">
    <w:name w:val="header"/>
    <w:basedOn w:val="Normal"/>
    <w:link w:val="stBilgiChar"/>
    <w:rsid w:val="00ED0F69"/>
    <w:pPr>
      <w:tabs>
        <w:tab w:val="center" w:pos="4536"/>
        <w:tab w:val="right" w:pos="9072"/>
      </w:tabs>
    </w:pPr>
    <w:rPr>
      <w:sz w:val="20"/>
      <w:szCs w:val="20"/>
    </w:rPr>
  </w:style>
  <w:style w:type="character" w:customStyle="1" w:styleId="stBilgiChar">
    <w:name w:val="Üst Bilgi Char"/>
    <w:basedOn w:val="VarsaylanParagrafYazTipi"/>
    <w:link w:val="stBilgi"/>
    <w:rsid w:val="00ED0F69"/>
    <w:rPr>
      <w:rFonts w:ascii="Times New Roman" w:eastAsia="Times New Roman" w:hAnsi="Times New Roman" w:cs="Times New Roman"/>
      <w:sz w:val="20"/>
      <w:szCs w:val="20"/>
      <w:lang w:eastAsia="tr-TR"/>
    </w:rPr>
  </w:style>
  <w:style w:type="paragraph" w:styleId="BalonMetni">
    <w:name w:val="Balloon Text"/>
    <w:basedOn w:val="Normal"/>
    <w:link w:val="BalonMetniChar"/>
    <w:semiHidden/>
    <w:rsid w:val="00ED0F69"/>
    <w:rPr>
      <w:rFonts w:ascii="Tahoma" w:hAnsi="Tahoma" w:cs="Tahoma"/>
      <w:sz w:val="16"/>
      <w:szCs w:val="16"/>
    </w:rPr>
  </w:style>
  <w:style w:type="character" w:customStyle="1" w:styleId="BalonMetniChar">
    <w:name w:val="Balon Metni Char"/>
    <w:basedOn w:val="VarsaylanParagrafYazTipi"/>
    <w:link w:val="BalonMetni"/>
    <w:semiHidden/>
    <w:rsid w:val="00ED0F69"/>
    <w:rPr>
      <w:rFonts w:ascii="Tahoma" w:eastAsia="Times New Roman" w:hAnsi="Tahoma" w:cs="Tahoma"/>
      <w:sz w:val="16"/>
      <w:szCs w:val="16"/>
      <w:lang w:eastAsia="tr-TR"/>
    </w:rPr>
  </w:style>
  <w:style w:type="table" w:styleId="TabloKlavuzu">
    <w:name w:val="Table Grid"/>
    <w:basedOn w:val="NormalTablo"/>
    <w:rsid w:val="00ED0F69"/>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semiHidden/>
    <w:rsid w:val="00ED0F69"/>
    <w:rPr>
      <w:sz w:val="16"/>
      <w:szCs w:val="16"/>
    </w:rPr>
  </w:style>
  <w:style w:type="paragraph" w:styleId="AklamaMetni">
    <w:name w:val="annotation text"/>
    <w:basedOn w:val="Normal"/>
    <w:link w:val="AklamaMetniChar"/>
    <w:semiHidden/>
    <w:rsid w:val="00ED0F69"/>
    <w:rPr>
      <w:sz w:val="20"/>
      <w:szCs w:val="20"/>
    </w:rPr>
  </w:style>
  <w:style w:type="character" w:customStyle="1" w:styleId="AklamaMetniChar">
    <w:name w:val="Açıklama Metni Char"/>
    <w:basedOn w:val="VarsaylanParagrafYazTipi"/>
    <w:link w:val="AklamaMetni"/>
    <w:semiHidden/>
    <w:rsid w:val="00ED0F6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ED0F69"/>
    <w:rPr>
      <w:b/>
      <w:bCs/>
    </w:rPr>
  </w:style>
  <w:style w:type="character" w:customStyle="1" w:styleId="AklamaKonusuChar">
    <w:name w:val="Açıklama Konusu Char"/>
    <w:basedOn w:val="AklamaMetniChar"/>
    <w:link w:val="AklamaKonusu"/>
    <w:semiHidden/>
    <w:rsid w:val="00ED0F69"/>
    <w:rPr>
      <w:rFonts w:ascii="Times New Roman" w:eastAsia="Times New Roman" w:hAnsi="Times New Roman" w:cs="Times New Roman"/>
      <w:b/>
      <w:bCs/>
      <w:sz w:val="20"/>
      <w:szCs w:val="20"/>
      <w:lang w:eastAsia="tr-TR"/>
    </w:rPr>
  </w:style>
  <w:style w:type="character" w:styleId="Gl">
    <w:name w:val="Strong"/>
    <w:qFormat/>
    <w:rsid w:val="00ED0F69"/>
    <w:rPr>
      <w:b/>
      <w:bCs/>
    </w:rPr>
  </w:style>
  <w:style w:type="paragraph" w:styleId="Dzeltme">
    <w:name w:val="Revision"/>
    <w:hidden/>
    <w:uiPriority w:val="99"/>
    <w:semiHidden/>
    <w:rsid w:val="00ED0F69"/>
    <w:pPr>
      <w:spacing w:after="0" w:line="240" w:lineRule="auto"/>
    </w:pPr>
    <w:rPr>
      <w:rFonts w:ascii="Times New Roman" w:eastAsia="Times New Roman" w:hAnsi="Times New Roman" w:cs="Times New Roman"/>
      <w:sz w:val="20"/>
      <w:szCs w:val="20"/>
      <w:lang w:eastAsia="tr-TR"/>
    </w:rPr>
  </w:style>
  <w:style w:type="paragraph" w:styleId="SonNotMetni">
    <w:name w:val="endnote text"/>
    <w:basedOn w:val="Normal"/>
    <w:link w:val="SonNotMetniChar"/>
    <w:rsid w:val="00ED0F69"/>
    <w:pPr>
      <w:overflowPunct w:val="0"/>
      <w:autoSpaceDE w:val="0"/>
      <w:autoSpaceDN w:val="0"/>
      <w:adjustRightInd w:val="0"/>
      <w:textAlignment w:val="baseline"/>
    </w:pPr>
    <w:rPr>
      <w:sz w:val="20"/>
      <w:szCs w:val="20"/>
    </w:rPr>
  </w:style>
  <w:style w:type="character" w:customStyle="1" w:styleId="SonNotMetniChar">
    <w:name w:val="Son Not Metni Char"/>
    <w:basedOn w:val="VarsaylanParagrafYazTipi"/>
    <w:link w:val="SonNotMetni"/>
    <w:rsid w:val="00ED0F69"/>
    <w:rPr>
      <w:rFonts w:ascii="Times New Roman" w:eastAsia="Times New Roman" w:hAnsi="Times New Roman" w:cs="Times New Roman"/>
      <w:sz w:val="20"/>
      <w:szCs w:val="20"/>
      <w:lang w:eastAsia="tr-TR"/>
    </w:rPr>
  </w:style>
  <w:style w:type="character" w:styleId="SonNotBavurusu">
    <w:name w:val="endnote reference"/>
    <w:rsid w:val="00ED0F69"/>
    <w:rPr>
      <w:vertAlign w:val="superscript"/>
    </w:rPr>
  </w:style>
  <w:style w:type="character" w:customStyle="1" w:styleId="apple-converted-space">
    <w:name w:val="apple-converted-space"/>
    <w:rsid w:val="00ED0F69"/>
  </w:style>
  <w:style w:type="paragraph" w:customStyle="1" w:styleId="msobodytextindent3">
    <w:name w:val="msobodytextindent3"/>
    <w:basedOn w:val="Normal"/>
    <w:rsid w:val="00ED0F69"/>
    <w:pPr>
      <w:ind w:firstLine="720"/>
      <w:jc w:val="both"/>
    </w:pPr>
    <w:rPr>
      <w:rFonts w:ascii="Arial" w:hAnsi="Arial"/>
      <w:color w:val="000000"/>
      <w:szCs w:val="20"/>
    </w:rPr>
  </w:style>
  <w:style w:type="character" w:styleId="zlenenKpr">
    <w:name w:val="FollowedHyperlink"/>
    <w:uiPriority w:val="99"/>
    <w:unhideWhenUsed/>
    <w:rsid w:val="00ED0F69"/>
    <w:rPr>
      <w:color w:val="954F72"/>
      <w:u w:val="single"/>
    </w:rPr>
  </w:style>
  <w:style w:type="paragraph" w:customStyle="1" w:styleId="msonormal0">
    <w:name w:val="msonormal"/>
    <w:basedOn w:val="Normal"/>
    <w:rsid w:val="00ED0F69"/>
    <w:pPr>
      <w:spacing w:before="100" w:beforeAutospacing="1" w:after="100" w:afterAutospacing="1"/>
    </w:pPr>
  </w:style>
  <w:style w:type="paragraph" w:customStyle="1" w:styleId="xl65">
    <w:name w:val="xl65"/>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66">
    <w:name w:val="xl66"/>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67">
    <w:name w:val="xl6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68">
    <w:name w:val="xl68"/>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9">
    <w:name w:val="xl69"/>
    <w:basedOn w:val="Normal"/>
    <w:rsid w:val="00ED0F69"/>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70">
    <w:name w:val="xl70"/>
    <w:basedOn w:val="Normal"/>
    <w:rsid w:val="00ED0F69"/>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1">
    <w:name w:val="xl71"/>
    <w:basedOn w:val="Normal"/>
    <w:rsid w:val="00ED0F69"/>
    <w:pPr>
      <w:spacing w:before="100" w:beforeAutospacing="1" w:after="100" w:afterAutospacing="1"/>
      <w:textAlignment w:val="center"/>
    </w:pPr>
  </w:style>
  <w:style w:type="paragraph" w:customStyle="1" w:styleId="xl72">
    <w:name w:val="xl72"/>
    <w:basedOn w:val="Normal"/>
    <w:rsid w:val="00ED0F69"/>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3">
    <w:name w:val="xl73"/>
    <w:basedOn w:val="Normal"/>
    <w:rsid w:val="00ED0F69"/>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5">
    <w:name w:val="xl75"/>
    <w:basedOn w:val="Normal"/>
    <w:rsid w:val="00ED0F69"/>
    <w:pPr>
      <w:spacing w:before="100" w:beforeAutospacing="1" w:after="100" w:afterAutospacing="1"/>
    </w:pPr>
  </w:style>
  <w:style w:type="paragraph" w:customStyle="1" w:styleId="xl76">
    <w:name w:val="xl76"/>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7">
    <w:name w:val="xl77"/>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Normal"/>
    <w:rsid w:val="00ED0F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18"/>
      <w:szCs w:val="18"/>
    </w:rPr>
  </w:style>
  <w:style w:type="paragraph" w:customStyle="1" w:styleId="xl79">
    <w:name w:val="xl79"/>
    <w:basedOn w:val="Normal"/>
    <w:rsid w:val="00ED0F69"/>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jc w:val="center"/>
    </w:pPr>
    <w:rPr>
      <w:b/>
      <w:bCs/>
      <w:color w:val="FF0000"/>
      <w:sz w:val="18"/>
      <w:szCs w:val="18"/>
    </w:rPr>
  </w:style>
  <w:style w:type="paragraph" w:customStyle="1" w:styleId="xl80">
    <w:name w:val="xl80"/>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1">
    <w:name w:val="xl81"/>
    <w:basedOn w:val="Normal"/>
    <w:rsid w:val="00ED0F69"/>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sz w:val="18"/>
      <w:szCs w:val="18"/>
    </w:rPr>
  </w:style>
  <w:style w:type="paragraph" w:customStyle="1" w:styleId="xl82">
    <w:name w:val="xl82"/>
    <w:basedOn w:val="Normal"/>
    <w:rsid w:val="00ED0F69"/>
    <w:pPr>
      <w:spacing w:before="100" w:beforeAutospacing="1" w:after="100" w:afterAutospacing="1"/>
      <w:jc w:val="center"/>
    </w:pPr>
  </w:style>
  <w:style w:type="paragraph" w:customStyle="1" w:styleId="xl83">
    <w:name w:val="xl83"/>
    <w:basedOn w:val="Normal"/>
    <w:rsid w:val="00ED0F69"/>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Normal"/>
    <w:rsid w:val="00ED0F69"/>
    <w:pPr>
      <w:spacing w:before="100" w:beforeAutospacing="1" w:after="100" w:afterAutospacing="1"/>
      <w:jc w:val="center"/>
      <w:textAlignment w:val="center"/>
    </w:pPr>
  </w:style>
  <w:style w:type="paragraph" w:customStyle="1" w:styleId="msobodytextindent2">
    <w:name w:val="msobodytextindent2"/>
    <w:basedOn w:val="Normal"/>
    <w:rsid w:val="00ED0F69"/>
    <w:pPr>
      <w:ind w:firstLine="720"/>
      <w:jc w:val="both"/>
    </w:pPr>
    <w:rPr>
      <w:rFonts w:ascii="Arial" w:hAnsi="Arial"/>
      <w:szCs w:val="20"/>
    </w:rPr>
  </w:style>
  <w:style w:type="character" w:customStyle="1" w:styleId="wmi-callto">
    <w:name w:val="wmi-callto"/>
    <w:basedOn w:val="VarsaylanParagrafYazTipi"/>
    <w:rsid w:val="006A7CD4"/>
  </w:style>
  <w:style w:type="table" w:customStyle="1" w:styleId="KlavuzTablo5Koyu-Vurgu31">
    <w:name w:val="Kılavuz Tablo 5 Koyu - Vurgu 31"/>
    <w:basedOn w:val="NormalTablo"/>
    <w:uiPriority w:val="50"/>
    <w:rsid w:val="007863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KlavuzuTablo41">
    <w:name w:val="Kılavuzu Tablo 41"/>
    <w:basedOn w:val="NormalTablo"/>
    <w:uiPriority w:val="49"/>
    <w:rsid w:val="0078631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21">
    <w:name w:val="Kılavuzu Tablo 4 - Vurgu 21"/>
    <w:basedOn w:val="NormalTablo"/>
    <w:uiPriority w:val="49"/>
    <w:rsid w:val="0078631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KlavuzuTablo4-Vurgu51">
    <w:name w:val="Kılavuzu Tablo 4 - Vurgu 51"/>
    <w:basedOn w:val="NormalTablo"/>
    <w:uiPriority w:val="49"/>
    <w:rsid w:val="007863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Tablo2-Vurgu31">
    <w:name w:val="Kılavuz Tablo 2 - Vurgu 31"/>
    <w:basedOn w:val="NormalTablo"/>
    <w:uiPriority w:val="47"/>
    <w:rsid w:val="0078631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lo3-Vurgu31">
    <w:name w:val="Liste Tablo 3 - Vurgu 31"/>
    <w:basedOn w:val="NormalTablo"/>
    <w:uiPriority w:val="48"/>
    <w:rsid w:val="0078631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customStyle="1" w:styleId="AltBilgiChar">
    <w:name w:val="Alt Bilgi Char"/>
    <w:rsid w:val="00AB0B65"/>
    <w:rPr>
      <w:sz w:val="24"/>
      <w:szCs w:val="24"/>
    </w:rPr>
  </w:style>
  <w:style w:type="paragraph" w:customStyle="1" w:styleId="Standard">
    <w:name w:val="Standard"/>
    <w:rsid w:val="002D123B"/>
    <w:pPr>
      <w:suppressAutoHyphens/>
      <w:autoSpaceDN w:val="0"/>
      <w:spacing w:after="200" w:line="276" w:lineRule="auto"/>
    </w:pPr>
    <w:rPr>
      <w:rFonts w:ascii="Calibri" w:eastAsia="SimSun" w:hAnsi="Calibri" w:cs="Tahoma"/>
      <w:kern w:val="3"/>
    </w:rPr>
  </w:style>
  <w:style w:type="paragraph" w:styleId="HTMLncedenBiimlendirilmi">
    <w:name w:val="HTML Preformatted"/>
    <w:basedOn w:val="Normal"/>
    <w:link w:val="HTMLncedenBiimlendirilmiChar"/>
    <w:uiPriority w:val="99"/>
    <w:unhideWhenUsed/>
    <w:rsid w:val="005D2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5D2A60"/>
    <w:rPr>
      <w:rFonts w:ascii="Courier New" w:eastAsia="Times New Roman" w:hAnsi="Courier New" w:cs="Courier New"/>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6">
      <w:bodyDiv w:val="1"/>
      <w:marLeft w:val="0"/>
      <w:marRight w:val="0"/>
      <w:marTop w:val="0"/>
      <w:marBottom w:val="0"/>
      <w:divBdr>
        <w:top w:val="none" w:sz="0" w:space="0" w:color="auto"/>
        <w:left w:val="none" w:sz="0" w:space="0" w:color="auto"/>
        <w:bottom w:val="none" w:sz="0" w:space="0" w:color="auto"/>
        <w:right w:val="none" w:sz="0" w:space="0" w:color="auto"/>
      </w:divBdr>
    </w:div>
    <w:div w:id="7753656">
      <w:bodyDiv w:val="1"/>
      <w:marLeft w:val="0"/>
      <w:marRight w:val="0"/>
      <w:marTop w:val="0"/>
      <w:marBottom w:val="0"/>
      <w:divBdr>
        <w:top w:val="none" w:sz="0" w:space="0" w:color="auto"/>
        <w:left w:val="none" w:sz="0" w:space="0" w:color="auto"/>
        <w:bottom w:val="none" w:sz="0" w:space="0" w:color="auto"/>
        <w:right w:val="none" w:sz="0" w:space="0" w:color="auto"/>
      </w:divBdr>
    </w:div>
    <w:div w:id="44069443">
      <w:bodyDiv w:val="1"/>
      <w:marLeft w:val="0"/>
      <w:marRight w:val="0"/>
      <w:marTop w:val="0"/>
      <w:marBottom w:val="0"/>
      <w:divBdr>
        <w:top w:val="none" w:sz="0" w:space="0" w:color="auto"/>
        <w:left w:val="none" w:sz="0" w:space="0" w:color="auto"/>
        <w:bottom w:val="none" w:sz="0" w:space="0" w:color="auto"/>
        <w:right w:val="none" w:sz="0" w:space="0" w:color="auto"/>
      </w:divBdr>
    </w:div>
    <w:div w:id="54740509">
      <w:bodyDiv w:val="1"/>
      <w:marLeft w:val="0"/>
      <w:marRight w:val="0"/>
      <w:marTop w:val="0"/>
      <w:marBottom w:val="0"/>
      <w:divBdr>
        <w:top w:val="none" w:sz="0" w:space="0" w:color="auto"/>
        <w:left w:val="none" w:sz="0" w:space="0" w:color="auto"/>
        <w:bottom w:val="none" w:sz="0" w:space="0" w:color="auto"/>
        <w:right w:val="none" w:sz="0" w:space="0" w:color="auto"/>
      </w:divBdr>
    </w:div>
    <w:div w:id="73169772">
      <w:bodyDiv w:val="1"/>
      <w:marLeft w:val="0"/>
      <w:marRight w:val="0"/>
      <w:marTop w:val="0"/>
      <w:marBottom w:val="0"/>
      <w:divBdr>
        <w:top w:val="none" w:sz="0" w:space="0" w:color="auto"/>
        <w:left w:val="none" w:sz="0" w:space="0" w:color="auto"/>
        <w:bottom w:val="none" w:sz="0" w:space="0" w:color="auto"/>
        <w:right w:val="none" w:sz="0" w:space="0" w:color="auto"/>
      </w:divBdr>
    </w:div>
    <w:div w:id="88162870">
      <w:bodyDiv w:val="1"/>
      <w:marLeft w:val="0"/>
      <w:marRight w:val="0"/>
      <w:marTop w:val="0"/>
      <w:marBottom w:val="0"/>
      <w:divBdr>
        <w:top w:val="none" w:sz="0" w:space="0" w:color="auto"/>
        <w:left w:val="none" w:sz="0" w:space="0" w:color="auto"/>
        <w:bottom w:val="none" w:sz="0" w:space="0" w:color="auto"/>
        <w:right w:val="none" w:sz="0" w:space="0" w:color="auto"/>
      </w:divBdr>
    </w:div>
    <w:div w:id="90206450">
      <w:bodyDiv w:val="1"/>
      <w:marLeft w:val="0"/>
      <w:marRight w:val="0"/>
      <w:marTop w:val="0"/>
      <w:marBottom w:val="0"/>
      <w:divBdr>
        <w:top w:val="none" w:sz="0" w:space="0" w:color="auto"/>
        <w:left w:val="none" w:sz="0" w:space="0" w:color="auto"/>
        <w:bottom w:val="none" w:sz="0" w:space="0" w:color="auto"/>
        <w:right w:val="none" w:sz="0" w:space="0" w:color="auto"/>
      </w:divBdr>
    </w:div>
    <w:div w:id="93593427">
      <w:bodyDiv w:val="1"/>
      <w:marLeft w:val="0"/>
      <w:marRight w:val="0"/>
      <w:marTop w:val="0"/>
      <w:marBottom w:val="0"/>
      <w:divBdr>
        <w:top w:val="none" w:sz="0" w:space="0" w:color="auto"/>
        <w:left w:val="none" w:sz="0" w:space="0" w:color="auto"/>
        <w:bottom w:val="none" w:sz="0" w:space="0" w:color="auto"/>
        <w:right w:val="none" w:sz="0" w:space="0" w:color="auto"/>
      </w:divBdr>
    </w:div>
    <w:div w:id="113141794">
      <w:bodyDiv w:val="1"/>
      <w:marLeft w:val="0"/>
      <w:marRight w:val="0"/>
      <w:marTop w:val="0"/>
      <w:marBottom w:val="0"/>
      <w:divBdr>
        <w:top w:val="none" w:sz="0" w:space="0" w:color="auto"/>
        <w:left w:val="none" w:sz="0" w:space="0" w:color="auto"/>
        <w:bottom w:val="none" w:sz="0" w:space="0" w:color="auto"/>
        <w:right w:val="none" w:sz="0" w:space="0" w:color="auto"/>
      </w:divBdr>
    </w:div>
    <w:div w:id="130252059">
      <w:bodyDiv w:val="1"/>
      <w:marLeft w:val="0"/>
      <w:marRight w:val="0"/>
      <w:marTop w:val="0"/>
      <w:marBottom w:val="0"/>
      <w:divBdr>
        <w:top w:val="none" w:sz="0" w:space="0" w:color="auto"/>
        <w:left w:val="none" w:sz="0" w:space="0" w:color="auto"/>
        <w:bottom w:val="none" w:sz="0" w:space="0" w:color="auto"/>
        <w:right w:val="none" w:sz="0" w:space="0" w:color="auto"/>
      </w:divBdr>
    </w:div>
    <w:div w:id="138887278">
      <w:bodyDiv w:val="1"/>
      <w:marLeft w:val="0"/>
      <w:marRight w:val="0"/>
      <w:marTop w:val="0"/>
      <w:marBottom w:val="0"/>
      <w:divBdr>
        <w:top w:val="none" w:sz="0" w:space="0" w:color="auto"/>
        <w:left w:val="none" w:sz="0" w:space="0" w:color="auto"/>
        <w:bottom w:val="none" w:sz="0" w:space="0" w:color="auto"/>
        <w:right w:val="none" w:sz="0" w:space="0" w:color="auto"/>
      </w:divBdr>
    </w:div>
    <w:div w:id="140732237">
      <w:bodyDiv w:val="1"/>
      <w:marLeft w:val="0"/>
      <w:marRight w:val="0"/>
      <w:marTop w:val="0"/>
      <w:marBottom w:val="0"/>
      <w:divBdr>
        <w:top w:val="none" w:sz="0" w:space="0" w:color="auto"/>
        <w:left w:val="none" w:sz="0" w:space="0" w:color="auto"/>
        <w:bottom w:val="none" w:sz="0" w:space="0" w:color="auto"/>
        <w:right w:val="none" w:sz="0" w:space="0" w:color="auto"/>
      </w:divBdr>
    </w:div>
    <w:div w:id="156649511">
      <w:bodyDiv w:val="1"/>
      <w:marLeft w:val="0"/>
      <w:marRight w:val="0"/>
      <w:marTop w:val="0"/>
      <w:marBottom w:val="0"/>
      <w:divBdr>
        <w:top w:val="none" w:sz="0" w:space="0" w:color="auto"/>
        <w:left w:val="none" w:sz="0" w:space="0" w:color="auto"/>
        <w:bottom w:val="none" w:sz="0" w:space="0" w:color="auto"/>
        <w:right w:val="none" w:sz="0" w:space="0" w:color="auto"/>
      </w:divBdr>
    </w:div>
    <w:div w:id="161822672">
      <w:bodyDiv w:val="1"/>
      <w:marLeft w:val="0"/>
      <w:marRight w:val="0"/>
      <w:marTop w:val="0"/>
      <w:marBottom w:val="0"/>
      <w:divBdr>
        <w:top w:val="none" w:sz="0" w:space="0" w:color="auto"/>
        <w:left w:val="none" w:sz="0" w:space="0" w:color="auto"/>
        <w:bottom w:val="none" w:sz="0" w:space="0" w:color="auto"/>
        <w:right w:val="none" w:sz="0" w:space="0" w:color="auto"/>
      </w:divBdr>
    </w:div>
    <w:div w:id="180167109">
      <w:bodyDiv w:val="1"/>
      <w:marLeft w:val="0"/>
      <w:marRight w:val="0"/>
      <w:marTop w:val="0"/>
      <w:marBottom w:val="0"/>
      <w:divBdr>
        <w:top w:val="none" w:sz="0" w:space="0" w:color="auto"/>
        <w:left w:val="none" w:sz="0" w:space="0" w:color="auto"/>
        <w:bottom w:val="none" w:sz="0" w:space="0" w:color="auto"/>
        <w:right w:val="none" w:sz="0" w:space="0" w:color="auto"/>
      </w:divBdr>
    </w:div>
    <w:div w:id="193884868">
      <w:bodyDiv w:val="1"/>
      <w:marLeft w:val="0"/>
      <w:marRight w:val="0"/>
      <w:marTop w:val="0"/>
      <w:marBottom w:val="0"/>
      <w:divBdr>
        <w:top w:val="none" w:sz="0" w:space="0" w:color="auto"/>
        <w:left w:val="none" w:sz="0" w:space="0" w:color="auto"/>
        <w:bottom w:val="none" w:sz="0" w:space="0" w:color="auto"/>
        <w:right w:val="none" w:sz="0" w:space="0" w:color="auto"/>
      </w:divBdr>
    </w:div>
    <w:div w:id="194970171">
      <w:bodyDiv w:val="1"/>
      <w:marLeft w:val="0"/>
      <w:marRight w:val="0"/>
      <w:marTop w:val="0"/>
      <w:marBottom w:val="0"/>
      <w:divBdr>
        <w:top w:val="none" w:sz="0" w:space="0" w:color="auto"/>
        <w:left w:val="none" w:sz="0" w:space="0" w:color="auto"/>
        <w:bottom w:val="none" w:sz="0" w:space="0" w:color="auto"/>
        <w:right w:val="none" w:sz="0" w:space="0" w:color="auto"/>
      </w:divBdr>
    </w:div>
    <w:div w:id="201291466">
      <w:bodyDiv w:val="1"/>
      <w:marLeft w:val="0"/>
      <w:marRight w:val="0"/>
      <w:marTop w:val="0"/>
      <w:marBottom w:val="0"/>
      <w:divBdr>
        <w:top w:val="none" w:sz="0" w:space="0" w:color="auto"/>
        <w:left w:val="none" w:sz="0" w:space="0" w:color="auto"/>
        <w:bottom w:val="none" w:sz="0" w:space="0" w:color="auto"/>
        <w:right w:val="none" w:sz="0" w:space="0" w:color="auto"/>
      </w:divBdr>
    </w:div>
    <w:div w:id="202713286">
      <w:bodyDiv w:val="1"/>
      <w:marLeft w:val="0"/>
      <w:marRight w:val="0"/>
      <w:marTop w:val="0"/>
      <w:marBottom w:val="0"/>
      <w:divBdr>
        <w:top w:val="none" w:sz="0" w:space="0" w:color="auto"/>
        <w:left w:val="none" w:sz="0" w:space="0" w:color="auto"/>
        <w:bottom w:val="none" w:sz="0" w:space="0" w:color="auto"/>
        <w:right w:val="none" w:sz="0" w:space="0" w:color="auto"/>
      </w:divBdr>
    </w:div>
    <w:div w:id="225455589">
      <w:bodyDiv w:val="1"/>
      <w:marLeft w:val="0"/>
      <w:marRight w:val="0"/>
      <w:marTop w:val="0"/>
      <w:marBottom w:val="0"/>
      <w:divBdr>
        <w:top w:val="none" w:sz="0" w:space="0" w:color="auto"/>
        <w:left w:val="none" w:sz="0" w:space="0" w:color="auto"/>
        <w:bottom w:val="none" w:sz="0" w:space="0" w:color="auto"/>
        <w:right w:val="none" w:sz="0" w:space="0" w:color="auto"/>
      </w:divBdr>
    </w:div>
    <w:div w:id="226307162">
      <w:bodyDiv w:val="1"/>
      <w:marLeft w:val="0"/>
      <w:marRight w:val="0"/>
      <w:marTop w:val="0"/>
      <w:marBottom w:val="0"/>
      <w:divBdr>
        <w:top w:val="none" w:sz="0" w:space="0" w:color="auto"/>
        <w:left w:val="none" w:sz="0" w:space="0" w:color="auto"/>
        <w:bottom w:val="none" w:sz="0" w:space="0" w:color="auto"/>
        <w:right w:val="none" w:sz="0" w:space="0" w:color="auto"/>
      </w:divBdr>
    </w:div>
    <w:div w:id="237598570">
      <w:bodyDiv w:val="1"/>
      <w:marLeft w:val="0"/>
      <w:marRight w:val="0"/>
      <w:marTop w:val="0"/>
      <w:marBottom w:val="0"/>
      <w:divBdr>
        <w:top w:val="none" w:sz="0" w:space="0" w:color="auto"/>
        <w:left w:val="none" w:sz="0" w:space="0" w:color="auto"/>
        <w:bottom w:val="none" w:sz="0" w:space="0" w:color="auto"/>
        <w:right w:val="none" w:sz="0" w:space="0" w:color="auto"/>
      </w:divBdr>
    </w:div>
    <w:div w:id="241842142">
      <w:bodyDiv w:val="1"/>
      <w:marLeft w:val="0"/>
      <w:marRight w:val="0"/>
      <w:marTop w:val="0"/>
      <w:marBottom w:val="0"/>
      <w:divBdr>
        <w:top w:val="none" w:sz="0" w:space="0" w:color="auto"/>
        <w:left w:val="none" w:sz="0" w:space="0" w:color="auto"/>
        <w:bottom w:val="none" w:sz="0" w:space="0" w:color="auto"/>
        <w:right w:val="none" w:sz="0" w:space="0" w:color="auto"/>
      </w:divBdr>
    </w:div>
    <w:div w:id="244657561">
      <w:bodyDiv w:val="1"/>
      <w:marLeft w:val="0"/>
      <w:marRight w:val="0"/>
      <w:marTop w:val="0"/>
      <w:marBottom w:val="0"/>
      <w:divBdr>
        <w:top w:val="none" w:sz="0" w:space="0" w:color="auto"/>
        <w:left w:val="none" w:sz="0" w:space="0" w:color="auto"/>
        <w:bottom w:val="none" w:sz="0" w:space="0" w:color="auto"/>
        <w:right w:val="none" w:sz="0" w:space="0" w:color="auto"/>
      </w:divBdr>
    </w:div>
    <w:div w:id="287128566">
      <w:bodyDiv w:val="1"/>
      <w:marLeft w:val="0"/>
      <w:marRight w:val="0"/>
      <w:marTop w:val="0"/>
      <w:marBottom w:val="0"/>
      <w:divBdr>
        <w:top w:val="none" w:sz="0" w:space="0" w:color="auto"/>
        <w:left w:val="none" w:sz="0" w:space="0" w:color="auto"/>
        <w:bottom w:val="none" w:sz="0" w:space="0" w:color="auto"/>
        <w:right w:val="none" w:sz="0" w:space="0" w:color="auto"/>
      </w:divBdr>
    </w:div>
    <w:div w:id="313070902">
      <w:bodyDiv w:val="1"/>
      <w:marLeft w:val="0"/>
      <w:marRight w:val="0"/>
      <w:marTop w:val="0"/>
      <w:marBottom w:val="0"/>
      <w:divBdr>
        <w:top w:val="none" w:sz="0" w:space="0" w:color="auto"/>
        <w:left w:val="none" w:sz="0" w:space="0" w:color="auto"/>
        <w:bottom w:val="none" w:sz="0" w:space="0" w:color="auto"/>
        <w:right w:val="none" w:sz="0" w:space="0" w:color="auto"/>
      </w:divBdr>
    </w:div>
    <w:div w:id="315032644">
      <w:bodyDiv w:val="1"/>
      <w:marLeft w:val="0"/>
      <w:marRight w:val="0"/>
      <w:marTop w:val="0"/>
      <w:marBottom w:val="0"/>
      <w:divBdr>
        <w:top w:val="none" w:sz="0" w:space="0" w:color="auto"/>
        <w:left w:val="none" w:sz="0" w:space="0" w:color="auto"/>
        <w:bottom w:val="none" w:sz="0" w:space="0" w:color="auto"/>
        <w:right w:val="none" w:sz="0" w:space="0" w:color="auto"/>
      </w:divBdr>
    </w:div>
    <w:div w:id="317267441">
      <w:bodyDiv w:val="1"/>
      <w:marLeft w:val="0"/>
      <w:marRight w:val="0"/>
      <w:marTop w:val="0"/>
      <w:marBottom w:val="0"/>
      <w:divBdr>
        <w:top w:val="none" w:sz="0" w:space="0" w:color="auto"/>
        <w:left w:val="none" w:sz="0" w:space="0" w:color="auto"/>
        <w:bottom w:val="none" w:sz="0" w:space="0" w:color="auto"/>
        <w:right w:val="none" w:sz="0" w:space="0" w:color="auto"/>
      </w:divBdr>
    </w:div>
    <w:div w:id="344332430">
      <w:bodyDiv w:val="1"/>
      <w:marLeft w:val="0"/>
      <w:marRight w:val="0"/>
      <w:marTop w:val="0"/>
      <w:marBottom w:val="0"/>
      <w:divBdr>
        <w:top w:val="none" w:sz="0" w:space="0" w:color="auto"/>
        <w:left w:val="none" w:sz="0" w:space="0" w:color="auto"/>
        <w:bottom w:val="none" w:sz="0" w:space="0" w:color="auto"/>
        <w:right w:val="none" w:sz="0" w:space="0" w:color="auto"/>
      </w:divBdr>
    </w:div>
    <w:div w:id="348071303">
      <w:bodyDiv w:val="1"/>
      <w:marLeft w:val="0"/>
      <w:marRight w:val="0"/>
      <w:marTop w:val="0"/>
      <w:marBottom w:val="0"/>
      <w:divBdr>
        <w:top w:val="none" w:sz="0" w:space="0" w:color="auto"/>
        <w:left w:val="none" w:sz="0" w:space="0" w:color="auto"/>
        <w:bottom w:val="none" w:sz="0" w:space="0" w:color="auto"/>
        <w:right w:val="none" w:sz="0" w:space="0" w:color="auto"/>
      </w:divBdr>
    </w:div>
    <w:div w:id="355497832">
      <w:bodyDiv w:val="1"/>
      <w:marLeft w:val="0"/>
      <w:marRight w:val="0"/>
      <w:marTop w:val="0"/>
      <w:marBottom w:val="0"/>
      <w:divBdr>
        <w:top w:val="none" w:sz="0" w:space="0" w:color="auto"/>
        <w:left w:val="none" w:sz="0" w:space="0" w:color="auto"/>
        <w:bottom w:val="none" w:sz="0" w:space="0" w:color="auto"/>
        <w:right w:val="none" w:sz="0" w:space="0" w:color="auto"/>
      </w:divBdr>
    </w:div>
    <w:div w:id="389891938">
      <w:bodyDiv w:val="1"/>
      <w:marLeft w:val="0"/>
      <w:marRight w:val="0"/>
      <w:marTop w:val="0"/>
      <w:marBottom w:val="0"/>
      <w:divBdr>
        <w:top w:val="none" w:sz="0" w:space="0" w:color="auto"/>
        <w:left w:val="none" w:sz="0" w:space="0" w:color="auto"/>
        <w:bottom w:val="none" w:sz="0" w:space="0" w:color="auto"/>
        <w:right w:val="none" w:sz="0" w:space="0" w:color="auto"/>
      </w:divBdr>
    </w:div>
    <w:div w:id="390159219">
      <w:bodyDiv w:val="1"/>
      <w:marLeft w:val="0"/>
      <w:marRight w:val="0"/>
      <w:marTop w:val="0"/>
      <w:marBottom w:val="0"/>
      <w:divBdr>
        <w:top w:val="none" w:sz="0" w:space="0" w:color="auto"/>
        <w:left w:val="none" w:sz="0" w:space="0" w:color="auto"/>
        <w:bottom w:val="none" w:sz="0" w:space="0" w:color="auto"/>
        <w:right w:val="none" w:sz="0" w:space="0" w:color="auto"/>
      </w:divBdr>
    </w:div>
    <w:div w:id="399794633">
      <w:bodyDiv w:val="1"/>
      <w:marLeft w:val="0"/>
      <w:marRight w:val="0"/>
      <w:marTop w:val="0"/>
      <w:marBottom w:val="0"/>
      <w:divBdr>
        <w:top w:val="none" w:sz="0" w:space="0" w:color="auto"/>
        <w:left w:val="none" w:sz="0" w:space="0" w:color="auto"/>
        <w:bottom w:val="none" w:sz="0" w:space="0" w:color="auto"/>
        <w:right w:val="none" w:sz="0" w:space="0" w:color="auto"/>
      </w:divBdr>
    </w:div>
    <w:div w:id="411123960">
      <w:bodyDiv w:val="1"/>
      <w:marLeft w:val="0"/>
      <w:marRight w:val="0"/>
      <w:marTop w:val="0"/>
      <w:marBottom w:val="0"/>
      <w:divBdr>
        <w:top w:val="none" w:sz="0" w:space="0" w:color="auto"/>
        <w:left w:val="none" w:sz="0" w:space="0" w:color="auto"/>
        <w:bottom w:val="none" w:sz="0" w:space="0" w:color="auto"/>
        <w:right w:val="none" w:sz="0" w:space="0" w:color="auto"/>
      </w:divBdr>
    </w:div>
    <w:div w:id="430322595">
      <w:bodyDiv w:val="1"/>
      <w:marLeft w:val="0"/>
      <w:marRight w:val="0"/>
      <w:marTop w:val="0"/>
      <w:marBottom w:val="0"/>
      <w:divBdr>
        <w:top w:val="none" w:sz="0" w:space="0" w:color="auto"/>
        <w:left w:val="none" w:sz="0" w:space="0" w:color="auto"/>
        <w:bottom w:val="none" w:sz="0" w:space="0" w:color="auto"/>
        <w:right w:val="none" w:sz="0" w:space="0" w:color="auto"/>
      </w:divBdr>
    </w:div>
    <w:div w:id="444350682">
      <w:bodyDiv w:val="1"/>
      <w:marLeft w:val="0"/>
      <w:marRight w:val="0"/>
      <w:marTop w:val="0"/>
      <w:marBottom w:val="0"/>
      <w:divBdr>
        <w:top w:val="none" w:sz="0" w:space="0" w:color="auto"/>
        <w:left w:val="none" w:sz="0" w:space="0" w:color="auto"/>
        <w:bottom w:val="none" w:sz="0" w:space="0" w:color="auto"/>
        <w:right w:val="none" w:sz="0" w:space="0" w:color="auto"/>
      </w:divBdr>
    </w:div>
    <w:div w:id="470750038">
      <w:bodyDiv w:val="1"/>
      <w:marLeft w:val="0"/>
      <w:marRight w:val="0"/>
      <w:marTop w:val="0"/>
      <w:marBottom w:val="0"/>
      <w:divBdr>
        <w:top w:val="none" w:sz="0" w:space="0" w:color="auto"/>
        <w:left w:val="none" w:sz="0" w:space="0" w:color="auto"/>
        <w:bottom w:val="none" w:sz="0" w:space="0" w:color="auto"/>
        <w:right w:val="none" w:sz="0" w:space="0" w:color="auto"/>
      </w:divBdr>
    </w:div>
    <w:div w:id="485975773">
      <w:bodyDiv w:val="1"/>
      <w:marLeft w:val="0"/>
      <w:marRight w:val="0"/>
      <w:marTop w:val="0"/>
      <w:marBottom w:val="0"/>
      <w:divBdr>
        <w:top w:val="none" w:sz="0" w:space="0" w:color="auto"/>
        <w:left w:val="none" w:sz="0" w:space="0" w:color="auto"/>
        <w:bottom w:val="none" w:sz="0" w:space="0" w:color="auto"/>
        <w:right w:val="none" w:sz="0" w:space="0" w:color="auto"/>
      </w:divBdr>
    </w:div>
    <w:div w:id="492794776">
      <w:bodyDiv w:val="1"/>
      <w:marLeft w:val="0"/>
      <w:marRight w:val="0"/>
      <w:marTop w:val="0"/>
      <w:marBottom w:val="0"/>
      <w:divBdr>
        <w:top w:val="none" w:sz="0" w:space="0" w:color="auto"/>
        <w:left w:val="none" w:sz="0" w:space="0" w:color="auto"/>
        <w:bottom w:val="none" w:sz="0" w:space="0" w:color="auto"/>
        <w:right w:val="none" w:sz="0" w:space="0" w:color="auto"/>
      </w:divBdr>
    </w:div>
    <w:div w:id="547647058">
      <w:bodyDiv w:val="1"/>
      <w:marLeft w:val="0"/>
      <w:marRight w:val="0"/>
      <w:marTop w:val="0"/>
      <w:marBottom w:val="0"/>
      <w:divBdr>
        <w:top w:val="none" w:sz="0" w:space="0" w:color="auto"/>
        <w:left w:val="none" w:sz="0" w:space="0" w:color="auto"/>
        <w:bottom w:val="none" w:sz="0" w:space="0" w:color="auto"/>
        <w:right w:val="none" w:sz="0" w:space="0" w:color="auto"/>
      </w:divBdr>
    </w:div>
    <w:div w:id="592518900">
      <w:bodyDiv w:val="1"/>
      <w:marLeft w:val="0"/>
      <w:marRight w:val="0"/>
      <w:marTop w:val="0"/>
      <w:marBottom w:val="0"/>
      <w:divBdr>
        <w:top w:val="none" w:sz="0" w:space="0" w:color="auto"/>
        <w:left w:val="none" w:sz="0" w:space="0" w:color="auto"/>
        <w:bottom w:val="none" w:sz="0" w:space="0" w:color="auto"/>
        <w:right w:val="none" w:sz="0" w:space="0" w:color="auto"/>
      </w:divBdr>
    </w:div>
    <w:div w:id="600573552">
      <w:bodyDiv w:val="1"/>
      <w:marLeft w:val="0"/>
      <w:marRight w:val="0"/>
      <w:marTop w:val="0"/>
      <w:marBottom w:val="0"/>
      <w:divBdr>
        <w:top w:val="none" w:sz="0" w:space="0" w:color="auto"/>
        <w:left w:val="none" w:sz="0" w:space="0" w:color="auto"/>
        <w:bottom w:val="none" w:sz="0" w:space="0" w:color="auto"/>
        <w:right w:val="none" w:sz="0" w:space="0" w:color="auto"/>
      </w:divBdr>
    </w:div>
    <w:div w:id="642126094">
      <w:bodyDiv w:val="1"/>
      <w:marLeft w:val="0"/>
      <w:marRight w:val="0"/>
      <w:marTop w:val="0"/>
      <w:marBottom w:val="0"/>
      <w:divBdr>
        <w:top w:val="none" w:sz="0" w:space="0" w:color="auto"/>
        <w:left w:val="none" w:sz="0" w:space="0" w:color="auto"/>
        <w:bottom w:val="none" w:sz="0" w:space="0" w:color="auto"/>
        <w:right w:val="none" w:sz="0" w:space="0" w:color="auto"/>
      </w:divBdr>
    </w:div>
    <w:div w:id="648095801">
      <w:bodyDiv w:val="1"/>
      <w:marLeft w:val="0"/>
      <w:marRight w:val="0"/>
      <w:marTop w:val="0"/>
      <w:marBottom w:val="0"/>
      <w:divBdr>
        <w:top w:val="none" w:sz="0" w:space="0" w:color="auto"/>
        <w:left w:val="none" w:sz="0" w:space="0" w:color="auto"/>
        <w:bottom w:val="none" w:sz="0" w:space="0" w:color="auto"/>
        <w:right w:val="none" w:sz="0" w:space="0" w:color="auto"/>
      </w:divBdr>
    </w:div>
    <w:div w:id="648941216">
      <w:bodyDiv w:val="1"/>
      <w:marLeft w:val="0"/>
      <w:marRight w:val="0"/>
      <w:marTop w:val="0"/>
      <w:marBottom w:val="0"/>
      <w:divBdr>
        <w:top w:val="none" w:sz="0" w:space="0" w:color="auto"/>
        <w:left w:val="none" w:sz="0" w:space="0" w:color="auto"/>
        <w:bottom w:val="none" w:sz="0" w:space="0" w:color="auto"/>
        <w:right w:val="none" w:sz="0" w:space="0" w:color="auto"/>
      </w:divBdr>
    </w:div>
    <w:div w:id="658968058">
      <w:bodyDiv w:val="1"/>
      <w:marLeft w:val="0"/>
      <w:marRight w:val="0"/>
      <w:marTop w:val="0"/>
      <w:marBottom w:val="0"/>
      <w:divBdr>
        <w:top w:val="none" w:sz="0" w:space="0" w:color="auto"/>
        <w:left w:val="none" w:sz="0" w:space="0" w:color="auto"/>
        <w:bottom w:val="none" w:sz="0" w:space="0" w:color="auto"/>
        <w:right w:val="none" w:sz="0" w:space="0" w:color="auto"/>
      </w:divBdr>
    </w:div>
    <w:div w:id="659626589">
      <w:bodyDiv w:val="1"/>
      <w:marLeft w:val="0"/>
      <w:marRight w:val="0"/>
      <w:marTop w:val="0"/>
      <w:marBottom w:val="0"/>
      <w:divBdr>
        <w:top w:val="none" w:sz="0" w:space="0" w:color="auto"/>
        <w:left w:val="none" w:sz="0" w:space="0" w:color="auto"/>
        <w:bottom w:val="none" w:sz="0" w:space="0" w:color="auto"/>
        <w:right w:val="none" w:sz="0" w:space="0" w:color="auto"/>
      </w:divBdr>
    </w:div>
    <w:div w:id="664863729">
      <w:bodyDiv w:val="1"/>
      <w:marLeft w:val="0"/>
      <w:marRight w:val="0"/>
      <w:marTop w:val="0"/>
      <w:marBottom w:val="0"/>
      <w:divBdr>
        <w:top w:val="none" w:sz="0" w:space="0" w:color="auto"/>
        <w:left w:val="none" w:sz="0" w:space="0" w:color="auto"/>
        <w:bottom w:val="none" w:sz="0" w:space="0" w:color="auto"/>
        <w:right w:val="none" w:sz="0" w:space="0" w:color="auto"/>
      </w:divBdr>
    </w:div>
    <w:div w:id="694580373">
      <w:bodyDiv w:val="1"/>
      <w:marLeft w:val="0"/>
      <w:marRight w:val="0"/>
      <w:marTop w:val="0"/>
      <w:marBottom w:val="0"/>
      <w:divBdr>
        <w:top w:val="none" w:sz="0" w:space="0" w:color="auto"/>
        <w:left w:val="none" w:sz="0" w:space="0" w:color="auto"/>
        <w:bottom w:val="none" w:sz="0" w:space="0" w:color="auto"/>
        <w:right w:val="none" w:sz="0" w:space="0" w:color="auto"/>
      </w:divBdr>
    </w:div>
    <w:div w:id="722946199">
      <w:bodyDiv w:val="1"/>
      <w:marLeft w:val="0"/>
      <w:marRight w:val="0"/>
      <w:marTop w:val="0"/>
      <w:marBottom w:val="0"/>
      <w:divBdr>
        <w:top w:val="none" w:sz="0" w:space="0" w:color="auto"/>
        <w:left w:val="none" w:sz="0" w:space="0" w:color="auto"/>
        <w:bottom w:val="none" w:sz="0" w:space="0" w:color="auto"/>
        <w:right w:val="none" w:sz="0" w:space="0" w:color="auto"/>
      </w:divBdr>
    </w:div>
    <w:div w:id="733433610">
      <w:bodyDiv w:val="1"/>
      <w:marLeft w:val="0"/>
      <w:marRight w:val="0"/>
      <w:marTop w:val="0"/>
      <w:marBottom w:val="0"/>
      <w:divBdr>
        <w:top w:val="none" w:sz="0" w:space="0" w:color="auto"/>
        <w:left w:val="none" w:sz="0" w:space="0" w:color="auto"/>
        <w:bottom w:val="none" w:sz="0" w:space="0" w:color="auto"/>
        <w:right w:val="none" w:sz="0" w:space="0" w:color="auto"/>
      </w:divBdr>
    </w:div>
    <w:div w:id="739910926">
      <w:bodyDiv w:val="1"/>
      <w:marLeft w:val="0"/>
      <w:marRight w:val="0"/>
      <w:marTop w:val="0"/>
      <w:marBottom w:val="0"/>
      <w:divBdr>
        <w:top w:val="none" w:sz="0" w:space="0" w:color="auto"/>
        <w:left w:val="none" w:sz="0" w:space="0" w:color="auto"/>
        <w:bottom w:val="none" w:sz="0" w:space="0" w:color="auto"/>
        <w:right w:val="none" w:sz="0" w:space="0" w:color="auto"/>
      </w:divBdr>
    </w:div>
    <w:div w:id="745080355">
      <w:bodyDiv w:val="1"/>
      <w:marLeft w:val="0"/>
      <w:marRight w:val="0"/>
      <w:marTop w:val="0"/>
      <w:marBottom w:val="0"/>
      <w:divBdr>
        <w:top w:val="none" w:sz="0" w:space="0" w:color="auto"/>
        <w:left w:val="none" w:sz="0" w:space="0" w:color="auto"/>
        <w:bottom w:val="none" w:sz="0" w:space="0" w:color="auto"/>
        <w:right w:val="none" w:sz="0" w:space="0" w:color="auto"/>
      </w:divBdr>
    </w:div>
    <w:div w:id="762844713">
      <w:bodyDiv w:val="1"/>
      <w:marLeft w:val="0"/>
      <w:marRight w:val="0"/>
      <w:marTop w:val="0"/>
      <w:marBottom w:val="0"/>
      <w:divBdr>
        <w:top w:val="none" w:sz="0" w:space="0" w:color="auto"/>
        <w:left w:val="none" w:sz="0" w:space="0" w:color="auto"/>
        <w:bottom w:val="none" w:sz="0" w:space="0" w:color="auto"/>
        <w:right w:val="none" w:sz="0" w:space="0" w:color="auto"/>
      </w:divBdr>
    </w:div>
    <w:div w:id="764228112">
      <w:bodyDiv w:val="1"/>
      <w:marLeft w:val="0"/>
      <w:marRight w:val="0"/>
      <w:marTop w:val="0"/>
      <w:marBottom w:val="0"/>
      <w:divBdr>
        <w:top w:val="none" w:sz="0" w:space="0" w:color="auto"/>
        <w:left w:val="none" w:sz="0" w:space="0" w:color="auto"/>
        <w:bottom w:val="none" w:sz="0" w:space="0" w:color="auto"/>
        <w:right w:val="none" w:sz="0" w:space="0" w:color="auto"/>
      </w:divBdr>
    </w:div>
    <w:div w:id="798375400">
      <w:bodyDiv w:val="1"/>
      <w:marLeft w:val="0"/>
      <w:marRight w:val="0"/>
      <w:marTop w:val="0"/>
      <w:marBottom w:val="0"/>
      <w:divBdr>
        <w:top w:val="none" w:sz="0" w:space="0" w:color="auto"/>
        <w:left w:val="none" w:sz="0" w:space="0" w:color="auto"/>
        <w:bottom w:val="none" w:sz="0" w:space="0" w:color="auto"/>
        <w:right w:val="none" w:sz="0" w:space="0" w:color="auto"/>
      </w:divBdr>
    </w:div>
    <w:div w:id="808788545">
      <w:bodyDiv w:val="1"/>
      <w:marLeft w:val="0"/>
      <w:marRight w:val="0"/>
      <w:marTop w:val="0"/>
      <w:marBottom w:val="0"/>
      <w:divBdr>
        <w:top w:val="none" w:sz="0" w:space="0" w:color="auto"/>
        <w:left w:val="none" w:sz="0" w:space="0" w:color="auto"/>
        <w:bottom w:val="none" w:sz="0" w:space="0" w:color="auto"/>
        <w:right w:val="none" w:sz="0" w:space="0" w:color="auto"/>
      </w:divBdr>
    </w:div>
    <w:div w:id="833494269">
      <w:bodyDiv w:val="1"/>
      <w:marLeft w:val="0"/>
      <w:marRight w:val="0"/>
      <w:marTop w:val="0"/>
      <w:marBottom w:val="0"/>
      <w:divBdr>
        <w:top w:val="none" w:sz="0" w:space="0" w:color="auto"/>
        <w:left w:val="none" w:sz="0" w:space="0" w:color="auto"/>
        <w:bottom w:val="none" w:sz="0" w:space="0" w:color="auto"/>
        <w:right w:val="none" w:sz="0" w:space="0" w:color="auto"/>
      </w:divBdr>
    </w:div>
    <w:div w:id="851258151">
      <w:bodyDiv w:val="1"/>
      <w:marLeft w:val="0"/>
      <w:marRight w:val="0"/>
      <w:marTop w:val="0"/>
      <w:marBottom w:val="0"/>
      <w:divBdr>
        <w:top w:val="none" w:sz="0" w:space="0" w:color="auto"/>
        <w:left w:val="none" w:sz="0" w:space="0" w:color="auto"/>
        <w:bottom w:val="none" w:sz="0" w:space="0" w:color="auto"/>
        <w:right w:val="none" w:sz="0" w:space="0" w:color="auto"/>
      </w:divBdr>
    </w:div>
    <w:div w:id="870723868">
      <w:bodyDiv w:val="1"/>
      <w:marLeft w:val="0"/>
      <w:marRight w:val="0"/>
      <w:marTop w:val="0"/>
      <w:marBottom w:val="0"/>
      <w:divBdr>
        <w:top w:val="none" w:sz="0" w:space="0" w:color="auto"/>
        <w:left w:val="none" w:sz="0" w:space="0" w:color="auto"/>
        <w:bottom w:val="none" w:sz="0" w:space="0" w:color="auto"/>
        <w:right w:val="none" w:sz="0" w:space="0" w:color="auto"/>
      </w:divBdr>
    </w:div>
    <w:div w:id="875122049">
      <w:bodyDiv w:val="1"/>
      <w:marLeft w:val="0"/>
      <w:marRight w:val="0"/>
      <w:marTop w:val="0"/>
      <w:marBottom w:val="0"/>
      <w:divBdr>
        <w:top w:val="none" w:sz="0" w:space="0" w:color="auto"/>
        <w:left w:val="none" w:sz="0" w:space="0" w:color="auto"/>
        <w:bottom w:val="none" w:sz="0" w:space="0" w:color="auto"/>
        <w:right w:val="none" w:sz="0" w:space="0" w:color="auto"/>
      </w:divBdr>
    </w:div>
    <w:div w:id="881745118">
      <w:bodyDiv w:val="1"/>
      <w:marLeft w:val="0"/>
      <w:marRight w:val="0"/>
      <w:marTop w:val="0"/>
      <w:marBottom w:val="0"/>
      <w:divBdr>
        <w:top w:val="none" w:sz="0" w:space="0" w:color="auto"/>
        <w:left w:val="none" w:sz="0" w:space="0" w:color="auto"/>
        <w:bottom w:val="none" w:sz="0" w:space="0" w:color="auto"/>
        <w:right w:val="none" w:sz="0" w:space="0" w:color="auto"/>
      </w:divBdr>
    </w:div>
    <w:div w:id="886913237">
      <w:bodyDiv w:val="1"/>
      <w:marLeft w:val="0"/>
      <w:marRight w:val="0"/>
      <w:marTop w:val="0"/>
      <w:marBottom w:val="0"/>
      <w:divBdr>
        <w:top w:val="none" w:sz="0" w:space="0" w:color="auto"/>
        <w:left w:val="none" w:sz="0" w:space="0" w:color="auto"/>
        <w:bottom w:val="none" w:sz="0" w:space="0" w:color="auto"/>
        <w:right w:val="none" w:sz="0" w:space="0" w:color="auto"/>
      </w:divBdr>
    </w:div>
    <w:div w:id="893586471">
      <w:bodyDiv w:val="1"/>
      <w:marLeft w:val="0"/>
      <w:marRight w:val="0"/>
      <w:marTop w:val="0"/>
      <w:marBottom w:val="0"/>
      <w:divBdr>
        <w:top w:val="none" w:sz="0" w:space="0" w:color="auto"/>
        <w:left w:val="none" w:sz="0" w:space="0" w:color="auto"/>
        <w:bottom w:val="none" w:sz="0" w:space="0" w:color="auto"/>
        <w:right w:val="none" w:sz="0" w:space="0" w:color="auto"/>
      </w:divBdr>
    </w:div>
    <w:div w:id="929697879">
      <w:bodyDiv w:val="1"/>
      <w:marLeft w:val="0"/>
      <w:marRight w:val="0"/>
      <w:marTop w:val="0"/>
      <w:marBottom w:val="0"/>
      <w:divBdr>
        <w:top w:val="none" w:sz="0" w:space="0" w:color="auto"/>
        <w:left w:val="none" w:sz="0" w:space="0" w:color="auto"/>
        <w:bottom w:val="none" w:sz="0" w:space="0" w:color="auto"/>
        <w:right w:val="none" w:sz="0" w:space="0" w:color="auto"/>
      </w:divBdr>
    </w:div>
    <w:div w:id="948314178">
      <w:bodyDiv w:val="1"/>
      <w:marLeft w:val="0"/>
      <w:marRight w:val="0"/>
      <w:marTop w:val="0"/>
      <w:marBottom w:val="0"/>
      <w:divBdr>
        <w:top w:val="none" w:sz="0" w:space="0" w:color="auto"/>
        <w:left w:val="none" w:sz="0" w:space="0" w:color="auto"/>
        <w:bottom w:val="none" w:sz="0" w:space="0" w:color="auto"/>
        <w:right w:val="none" w:sz="0" w:space="0" w:color="auto"/>
      </w:divBdr>
    </w:div>
    <w:div w:id="948391309">
      <w:bodyDiv w:val="1"/>
      <w:marLeft w:val="0"/>
      <w:marRight w:val="0"/>
      <w:marTop w:val="0"/>
      <w:marBottom w:val="0"/>
      <w:divBdr>
        <w:top w:val="none" w:sz="0" w:space="0" w:color="auto"/>
        <w:left w:val="none" w:sz="0" w:space="0" w:color="auto"/>
        <w:bottom w:val="none" w:sz="0" w:space="0" w:color="auto"/>
        <w:right w:val="none" w:sz="0" w:space="0" w:color="auto"/>
      </w:divBdr>
    </w:div>
    <w:div w:id="964696587">
      <w:bodyDiv w:val="1"/>
      <w:marLeft w:val="0"/>
      <w:marRight w:val="0"/>
      <w:marTop w:val="0"/>
      <w:marBottom w:val="0"/>
      <w:divBdr>
        <w:top w:val="none" w:sz="0" w:space="0" w:color="auto"/>
        <w:left w:val="none" w:sz="0" w:space="0" w:color="auto"/>
        <w:bottom w:val="none" w:sz="0" w:space="0" w:color="auto"/>
        <w:right w:val="none" w:sz="0" w:space="0" w:color="auto"/>
      </w:divBdr>
    </w:div>
    <w:div w:id="966818960">
      <w:bodyDiv w:val="1"/>
      <w:marLeft w:val="0"/>
      <w:marRight w:val="0"/>
      <w:marTop w:val="0"/>
      <w:marBottom w:val="0"/>
      <w:divBdr>
        <w:top w:val="none" w:sz="0" w:space="0" w:color="auto"/>
        <w:left w:val="none" w:sz="0" w:space="0" w:color="auto"/>
        <w:bottom w:val="none" w:sz="0" w:space="0" w:color="auto"/>
        <w:right w:val="none" w:sz="0" w:space="0" w:color="auto"/>
      </w:divBdr>
    </w:div>
    <w:div w:id="967130306">
      <w:bodyDiv w:val="1"/>
      <w:marLeft w:val="0"/>
      <w:marRight w:val="0"/>
      <w:marTop w:val="0"/>
      <w:marBottom w:val="0"/>
      <w:divBdr>
        <w:top w:val="none" w:sz="0" w:space="0" w:color="auto"/>
        <w:left w:val="none" w:sz="0" w:space="0" w:color="auto"/>
        <w:bottom w:val="none" w:sz="0" w:space="0" w:color="auto"/>
        <w:right w:val="none" w:sz="0" w:space="0" w:color="auto"/>
      </w:divBdr>
    </w:div>
    <w:div w:id="982929911">
      <w:bodyDiv w:val="1"/>
      <w:marLeft w:val="0"/>
      <w:marRight w:val="0"/>
      <w:marTop w:val="0"/>
      <w:marBottom w:val="0"/>
      <w:divBdr>
        <w:top w:val="none" w:sz="0" w:space="0" w:color="auto"/>
        <w:left w:val="none" w:sz="0" w:space="0" w:color="auto"/>
        <w:bottom w:val="none" w:sz="0" w:space="0" w:color="auto"/>
        <w:right w:val="none" w:sz="0" w:space="0" w:color="auto"/>
      </w:divBdr>
    </w:div>
    <w:div w:id="983655637">
      <w:bodyDiv w:val="1"/>
      <w:marLeft w:val="0"/>
      <w:marRight w:val="0"/>
      <w:marTop w:val="0"/>
      <w:marBottom w:val="0"/>
      <w:divBdr>
        <w:top w:val="none" w:sz="0" w:space="0" w:color="auto"/>
        <w:left w:val="none" w:sz="0" w:space="0" w:color="auto"/>
        <w:bottom w:val="none" w:sz="0" w:space="0" w:color="auto"/>
        <w:right w:val="none" w:sz="0" w:space="0" w:color="auto"/>
      </w:divBdr>
    </w:div>
    <w:div w:id="989213768">
      <w:bodyDiv w:val="1"/>
      <w:marLeft w:val="0"/>
      <w:marRight w:val="0"/>
      <w:marTop w:val="0"/>
      <w:marBottom w:val="0"/>
      <w:divBdr>
        <w:top w:val="none" w:sz="0" w:space="0" w:color="auto"/>
        <w:left w:val="none" w:sz="0" w:space="0" w:color="auto"/>
        <w:bottom w:val="none" w:sz="0" w:space="0" w:color="auto"/>
        <w:right w:val="none" w:sz="0" w:space="0" w:color="auto"/>
      </w:divBdr>
    </w:div>
    <w:div w:id="990984348">
      <w:bodyDiv w:val="1"/>
      <w:marLeft w:val="0"/>
      <w:marRight w:val="0"/>
      <w:marTop w:val="0"/>
      <w:marBottom w:val="0"/>
      <w:divBdr>
        <w:top w:val="none" w:sz="0" w:space="0" w:color="auto"/>
        <w:left w:val="none" w:sz="0" w:space="0" w:color="auto"/>
        <w:bottom w:val="none" w:sz="0" w:space="0" w:color="auto"/>
        <w:right w:val="none" w:sz="0" w:space="0" w:color="auto"/>
      </w:divBdr>
    </w:div>
    <w:div w:id="991517806">
      <w:bodyDiv w:val="1"/>
      <w:marLeft w:val="0"/>
      <w:marRight w:val="0"/>
      <w:marTop w:val="0"/>
      <w:marBottom w:val="0"/>
      <w:divBdr>
        <w:top w:val="none" w:sz="0" w:space="0" w:color="auto"/>
        <w:left w:val="none" w:sz="0" w:space="0" w:color="auto"/>
        <w:bottom w:val="none" w:sz="0" w:space="0" w:color="auto"/>
        <w:right w:val="none" w:sz="0" w:space="0" w:color="auto"/>
      </w:divBdr>
    </w:div>
    <w:div w:id="1004743169">
      <w:bodyDiv w:val="1"/>
      <w:marLeft w:val="0"/>
      <w:marRight w:val="0"/>
      <w:marTop w:val="0"/>
      <w:marBottom w:val="0"/>
      <w:divBdr>
        <w:top w:val="none" w:sz="0" w:space="0" w:color="auto"/>
        <w:left w:val="none" w:sz="0" w:space="0" w:color="auto"/>
        <w:bottom w:val="none" w:sz="0" w:space="0" w:color="auto"/>
        <w:right w:val="none" w:sz="0" w:space="0" w:color="auto"/>
      </w:divBdr>
    </w:div>
    <w:div w:id="1005286302">
      <w:bodyDiv w:val="1"/>
      <w:marLeft w:val="0"/>
      <w:marRight w:val="0"/>
      <w:marTop w:val="0"/>
      <w:marBottom w:val="0"/>
      <w:divBdr>
        <w:top w:val="none" w:sz="0" w:space="0" w:color="auto"/>
        <w:left w:val="none" w:sz="0" w:space="0" w:color="auto"/>
        <w:bottom w:val="none" w:sz="0" w:space="0" w:color="auto"/>
        <w:right w:val="none" w:sz="0" w:space="0" w:color="auto"/>
      </w:divBdr>
    </w:div>
    <w:div w:id="1012150971">
      <w:bodyDiv w:val="1"/>
      <w:marLeft w:val="0"/>
      <w:marRight w:val="0"/>
      <w:marTop w:val="0"/>
      <w:marBottom w:val="0"/>
      <w:divBdr>
        <w:top w:val="none" w:sz="0" w:space="0" w:color="auto"/>
        <w:left w:val="none" w:sz="0" w:space="0" w:color="auto"/>
        <w:bottom w:val="none" w:sz="0" w:space="0" w:color="auto"/>
        <w:right w:val="none" w:sz="0" w:space="0" w:color="auto"/>
      </w:divBdr>
    </w:div>
    <w:div w:id="1013803753">
      <w:bodyDiv w:val="1"/>
      <w:marLeft w:val="0"/>
      <w:marRight w:val="0"/>
      <w:marTop w:val="0"/>
      <w:marBottom w:val="0"/>
      <w:divBdr>
        <w:top w:val="none" w:sz="0" w:space="0" w:color="auto"/>
        <w:left w:val="none" w:sz="0" w:space="0" w:color="auto"/>
        <w:bottom w:val="none" w:sz="0" w:space="0" w:color="auto"/>
        <w:right w:val="none" w:sz="0" w:space="0" w:color="auto"/>
      </w:divBdr>
    </w:div>
    <w:div w:id="1018043737">
      <w:bodyDiv w:val="1"/>
      <w:marLeft w:val="0"/>
      <w:marRight w:val="0"/>
      <w:marTop w:val="0"/>
      <w:marBottom w:val="0"/>
      <w:divBdr>
        <w:top w:val="none" w:sz="0" w:space="0" w:color="auto"/>
        <w:left w:val="none" w:sz="0" w:space="0" w:color="auto"/>
        <w:bottom w:val="none" w:sz="0" w:space="0" w:color="auto"/>
        <w:right w:val="none" w:sz="0" w:space="0" w:color="auto"/>
      </w:divBdr>
    </w:div>
    <w:div w:id="1062750239">
      <w:bodyDiv w:val="1"/>
      <w:marLeft w:val="0"/>
      <w:marRight w:val="0"/>
      <w:marTop w:val="0"/>
      <w:marBottom w:val="0"/>
      <w:divBdr>
        <w:top w:val="none" w:sz="0" w:space="0" w:color="auto"/>
        <w:left w:val="none" w:sz="0" w:space="0" w:color="auto"/>
        <w:bottom w:val="none" w:sz="0" w:space="0" w:color="auto"/>
        <w:right w:val="none" w:sz="0" w:space="0" w:color="auto"/>
      </w:divBdr>
    </w:div>
    <w:div w:id="1066535256">
      <w:bodyDiv w:val="1"/>
      <w:marLeft w:val="0"/>
      <w:marRight w:val="0"/>
      <w:marTop w:val="0"/>
      <w:marBottom w:val="0"/>
      <w:divBdr>
        <w:top w:val="none" w:sz="0" w:space="0" w:color="auto"/>
        <w:left w:val="none" w:sz="0" w:space="0" w:color="auto"/>
        <w:bottom w:val="none" w:sz="0" w:space="0" w:color="auto"/>
        <w:right w:val="none" w:sz="0" w:space="0" w:color="auto"/>
      </w:divBdr>
    </w:div>
    <w:div w:id="1079407297">
      <w:bodyDiv w:val="1"/>
      <w:marLeft w:val="0"/>
      <w:marRight w:val="0"/>
      <w:marTop w:val="0"/>
      <w:marBottom w:val="0"/>
      <w:divBdr>
        <w:top w:val="none" w:sz="0" w:space="0" w:color="auto"/>
        <w:left w:val="none" w:sz="0" w:space="0" w:color="auto"/>
        <w:bottom w:val="none" w:sz="0" w:space="0" w:color="auto"/>
        <w:right w:val="none" w:sz="0" w:space="0" w:color="auto"/>
      </w:divBdr>
    </w:div>
    <w:div w:id="1139418316">
      <w:bodyDiv w:val="1"/>
      <w:marLeft w:val="0"/>
      <w:marRight w:val="0"/>
      <w:marTop w:val="0"/>
      <w:marBottom w:val="0"/>
      <w:divBdr>
        <w:top w:val="none" w:sz="0" w:space="0" w:color="auto"/>
        <w:left w:val="none" w:sz="0" w:space="0" w:color="auto"/>
        <w:bottom w:val="none" w:sz="0" w:space="0" w:color="auto"/>
        <w:right w:val="none" w:sz="0" w:space="0" w:color="auto"/>
      </w:divBdr>
    </w:div>
    <w:div w:id="1150943849">
      <w:bodyDiv w:val="1"/>
      <w:marLeft w:val="0"/>
      <w:marRight w:val="0"/>
      <w:marTop w:val="0"/>
      <w:marBottom w:val="0"/>
      <w:divBdr>
        <w:top w:val="none" w:sz="0" w:space="0" w:color="auto"/>
        <w:left w:val="none" w:sz="0" w:space="0" w:color="auto"/>
        <w:bottom w:val="none" w:sz="0" w:space="0" w:color="auto"/>
        <w:right w:val="none" w:sz="0" w:space="0" w:color="auto"/>
      </w:divBdr>
    </w:div>
    <w:div w:id="1161699141">
      <w:bodyDiv w:val="1"/>
      <w:marLeft w:val="0"/>
      <w:marRight w:val="0"/>
      <w:marTop w:val="0"/>
      <w:marBottom w:val="0"/>
      <w:divBdr>
        <w:top w:val="none" w:sz="0" w:space="0" w:color="auto"/>
        <w:left w:val="none" w:sz="0" w:space="0" w:color="auto"/>
        <w:bottom w:val="none" w:sz="0" w:space="0" w:color="auto"/>
        <w:right w:val="none" w:sz="0" w:space="0" w:color="auto"/>
      </w:divBdr>
    </w:div>
    <w:div w:id="1174999840">
      <w:bodyDiv w:val="1"/>
      <w:marLeft w:val="0"/>
      <w:marRight w:val="0"/>
      <w:marTop w:val="0"/>
      <w:marBottom w:val="0"/>
      <w:divBdr>
        <w:top w:val="none" w:sz="0" w:space="0" w:color="auto"/>
        <w:left w:val="none" w:sz="0" w:space="0" w:color="auto"/>
        <w:bottom w:val="none" w:sz="0" w:space="0" w:color="auto"/>
        <w:right w:val="none" w:sz="0" w:space="0" w:color="auto"/>
      </w:divBdr>
    </w:div>
    <w:div w:id="1178229885">
      <w:bodyDiv w:val="1"/>
      <w:marLeft w:val="0"/>
      <w:marRight w:val="0"/>
      <w:marTop w:val="0"/>
      <w:marBottom w:val="0"/>
      <w:divBdr>
        <w:top w:val="none" w:sz="0" w:space="0" w:color="auto"/>
        <w:left w:val="none" w:sz="0" w:space="0" w:color="auto"/>
        <w:bottom w:val="none" w:sz="0" w:space="0" w:color="auto"/>
        <w:right w:val="none" w:sz="0" w:space="0" w:color="auto"/>
      </w:divBdr>
    </w:div>
    <w:div w:id="1178544615">
      <w:bodyDiv w:val="1"/>
      <w:marLeft w:val="0"/>
      <w:marRight w:val="0"/>
      <w:marTop w:val="0"/>
      <w:marBottom w:val="0"/>
      <w:divBdr>
        <w:top w:val="none" w:sz="0" w:space="0" w:color="auto"/>
        <w:left w:val="none" w:sz="0" w:space="0" w:color="auto"/>
        <w:bottom w:val="none" w:sz="0" w:space="0" w:color="auto"/>
        <w:right w:val="none" w:sz="0" w:space="0" w:color="auto"/>
      </w:divBdr>
    </w:div>
    <w:div w:id="1224675218">
      <w:bodyDiv w:val="1"/>
      <w:marLeft w:val="0"/>
      <w:marRight w:val="0"/>
      <w:marTop w:val="0"/>
      <w:marBottom w:val="0"/>
      <w:divBdr>
        <w:top w:val="none" w:sz="0" w:space="0" w:color="auto"/>
        <w:left w:val="none" w:sz="0" w:space="0" w:color="auto"/>
        <w:bottom w:val="none" w:sz="0" w:space="0" w:color="auto"/>
        <w:right w:val="none" w:sz="0" w:space="0" w:color="auto"/>
      </w:divBdr>
    </w:div>
    <w:div w:id="1230648396">
      <w:bodyDiv w:val="1"/>
      <w:marLeft w:val="0"/>
      <w:marRight w:val="0"/>
      <w:marTop w:val="0"/>
      <w:marBottom w:val="0"/>
      <w:divBdr>
        <w:top w:val="none" w:sz="0" w:space="0" w:color="auto"/>
        <w:left w:val="none" w:sz="0" w:space="0" w:color="auto"/>
        <w:bottom w:val="none" w:sz="0" w:space="0" w:color="auto"/>
        <w:right w:val="none" w:sz="0" w:space="0" w:color="auto"/>
      </w:divBdr>
    </w:div>
    <w:div w:id="1231111412">
      <w:bodyDiv w:val="1"/>
      <w:marLeft w:val="0"/>
      <w:marRight w:val="0"/>
      <w:marTop w:val="0"/>
      <w:marBottom w:val="0"/>
      <w:divBdr>
        <w:top w:val="none" w:sz="0" w:space="0" w:color="auto"/>
        <w:left w:val="none" w:sz="0" w:space="0" w:color="auto"/>
        <w:bottom w:val="none" w:sz="0" w:space="0" w:color="auto"/>
        <w:right w:val="none" w:sz="0" w:space="0" w:color="auto"/>
      </w:divBdr>
    </w:div>
    <w:div w:id="1231310561">
      <w:bodyDiv w:val="1"/>
      <w:marLeft w:val="0"/>
      <w:marRight w:val="0"/>
      <w:marTop w:val="0"/>
      <w:marBottom w:val="0"/>
      <w:divBdr>
        <w:top w:val="none" w:sz="0" w:space="0" w:color="auto"/>
        <w:left w:val="none" w:sz="0" w:space="0" w:color="auto"/>
        <w:bottom w:val="none" w:sz="0" w:space="0" w:color="auto"/>
        <w:right w:val="none" w:sz="0" w:space="0" w:color="auto"/>
      </w:divBdr>
    </w:div>
    <w:div w:id="1237400431">
      <w:bodyDiv w:val="1"/>
      <w:marLeft w:val="0"/>
      <w:marRight w:val="0"/>
      <w:marTop w:val="0"/>
      <w:marBottom w:val="0"/>
      <w:divBdr>
        <w:top w:val="none" w:sz="0" w:space="0" w:color="auto"/>
        <w:left w:val="none" w:sz="0" w:space="0" w:color="auto"/>
        <w:bottom w:val="none" w:sz="0" w:space="0" w:color="auto"/>
        <w:right w:val="none" w:sz="0" w:space="0" w:color="auto"/>
      </w:divBdr>
    </w:div>
    <w:div w:id="1240559932">
      <w:bodyDiv w:val="1"/>
      <w:marLeft w:val="0"/>
      <w:marRight w:val="0"/>
      <w:marTop w:val="0"/>
      <w:marBottom w:val="0"/>
      <w:divBdr>
        <w:top w:val="none" w:sz="0" w:space="0" w:color="auto"/>
        <w:left w:val="none" w:sz="0" w:space="0" w:color="auto"/>
        <w:bottom w:val="none" w:sz="0" w:space="0" w:color="auto"/>
        <w:right w:val="none" w:sz="0" w:space="0" w:color="auto"/>
      </w:divBdr>
    </w:div>
    <w:div w:id="1243756783">
      <w:bodyDiv w:val="1"/>
      <w:marLeft w:val="0"/>
      <w:marRight w:val="0"/>
      <w:marTop w:val="0"/>
      <w:marBottom w:val="0"/>
      <w:divBdr>
        <w:top w:val="none" w:sz="0" w:space="0" w:color="auto"/>
        <w:left w:val="none" w:sz="0" w:space="0" w:color="auto"/>
        <w:bottom w:val="none" w:sz="0" w:space="0" w:color="auto"/>
        <w:right w:val="none" w:sz="0" w:space="0" w:color="auto"/>
      </w:divBdr>
    </w:div>
    <w:div w:id="1254128686">
      <w:bodyDiv w:val="1"/>
      <w:marLeft w:val="0"/>
      <w:marRight w:val="0"/>
      <w:marTop w:val="0"/>
      <w:marBottom w:val="0"/>
      <w:divBdr>
        <w:top w:val="none" w:sz="0" w:space="0" w:color="auto"/>
        <w:left w:val="none" w:sz="0" w:space="0" w:color="auto"/>
        <w:bottom w:val="none" w:sz="0" w:space="0" w:color="auto"/>
        <w:right w:val="none" w:sz="0" w:space="0" w:color="auto"/>
      </w:divBdr>
    </w:div>
    <w:div w:id="1262185892">
      <w:bodyDiv w:val="1"/>
      <w:marLeft w:val="0"/>
      <w:marRight w:val="0"/>
      <w:marTop w:val="0"/>
      <w:marBottom w:val="0"/>
      <w:divBdr>
        <w:top w:val="none" w:sz="0" w:space="0" w:color="auto"/>
        <w:left w:val="none" w:sz="0" w:space="0" w:color="auto"/>
        <w:bottom w:val="none" w:sz="0" w:space="0" w:color="auto"/>
        <w:right w:val="none" w:sz="0" w:space="0" w:color="auto"/>
      </w:divBdr>
    </w:div>
    <w:div w:id="1264920799">
      <w:bodyDiv w:val="1"/>
      <w:marLeft w:val="0"/>
      <w:marRight w:val="0"/>
      <w:marTop w:val="0"/>
      <w:marBottom w:val="0"/>
      <w:divBdr>
        <w:top w:val="none" w:sz="0" w:space="0" w:color="auto"/>
        <w:left w:val="none" w:sz="0" w:space="0" w:color="auto"/>
        <w:bottom w:val="none" w:sz="0" w:space="0" w:color="auto"/>
        <w:right w:val="none" w:sz="0" w:space="0" w:color="auto"/>
      </w:divBdr>
    </w:div>
    <w:div w:id="1277567186">
      <w:bodyDiv w:val="1"/>
      <w:marLeft w:val="0"/>
      <w:marRight w:val="0"/>
      <w:marTop w:val="0"/>
      <w:marBottom w:val="0"/>
      <w:divBdr>
        <w:top w:val="none" w:sz="0" w:space="0" w:color="auto"/>
        <w:left w:val="none" w:sz="0" w:space="0" w:color="auto"/>
        <w:bottom w:val="none" w:sz="0" w:space="0" w:color="auto"/>
        <w:right w:val="none" w:sz="0" w:space="0" w:color="auto"/>
      </w:divBdr>
    </w:div>
    <w:div w:id="1328634392">
      <w:bodyDiv w:val="1"/>
      <w:marLeft w:val="0"/>
      <w:marRight w:val="0"/>
      <w:marTop w:val="0"/>
      <w:marBottom w:val="0"/>
      <w:divBdr>
        <w:top w:val="none" w:sz="0" w:space="0" w:color="auto"/>
        <w:left w:val="none" w:sz="0" w:space="0" w:color="auto"/>
        <w:bottom w:val="none" w:sz="0" w:space="0" w:color="auto"/>
        <w:right w:val="none" w:sz="0" w:space="0" w:color="auto"/>
      </w:divBdr>
    </w:div>
    <w:div w:id="1335109483">
      <w:bodyDiv w:val="1"/>
      <w:marLeft w:val="0"/>
      <w:marRight w:val="0"/>
      <w:marTop w:val="0"/>
      <w:marBottom w:val="0"/>
      <w:divBdr>
        <w:top w:val="none" w:sz="0" w:space="0" w:color="auto"/>
        <w:left w:val="none" w:sz="0" w:space="0" w:color="auto"/>
        <w:bottom w:val="none" w:sz="0" w:space="0" w:color="auto"/>
        <w:right w:val="none" w:sz="0" w:space="0" w:color="auto"/>
      </w:divBdr>
    </w:div>
    <w:div w:id="1348412615">
      <w:bodyDiv w:val="1"/>
      <w:marLeft w:val="0"/>
      <w:marRight w:val="0"/>
      <w:marTop w:val="0"/>
      <w:marBottom w:val="0"/>
      <w:divBdr>
        <w:top w:val="none" w:sz="0" w:space="0" w:color="auto"/>
        <w:left w:val="none" w:sz="0" w:space="0" w:color="auto"/>
        <w:bottom w:val="none" w:sz="0" w:space="0" w:color="auto"/>
        <w:right w:val="none" w:sz="0" w:space="0" w:color="auto"/>
      </w:divBdr>
    </w:div>
    <w:div w:id="1349983019">
      <w:bodyDiv w:val="1"/>
      <w:marLeft w:val="0"/>
      <w:marRight w:val="0"/>
      <w:marTop w:val="0"/>
      <w:marBottom w:val="0"/>
      <w:divBdr>
        <w:top w:val="none" w:sz="0" w:space="0" w:color="auto"/>
        <w:left w:val="none" w:sz="0" w:space="0" w:color="auto"/>
        <w:bottom w:val="none" w:sz="0" w:space="0" w:color="auto"/>
        <w:right w:val="none" w:sz="0" w:space="0" w:color="auto"/>
      </w:divBdr>
    </w:div>
    <w:div w:id="1372338170">
      <w:bodyDiv w:val="1"/>
      <w:marLeft w:val="0"/>
      <w:marRight w:val="0"/>
      <w:marTop w:val="0"/>
      <w:marBottom w:val="0"/>
      <w:divBdr>
        <w:top w:val="none" w:sz="0" w:space="0" w:color="auto"/>
        <w:left w:val="none" w:sz="0" w:space="0" w:color="auto"/>
        <w:bottom w:val="none" w:sz="0" w:space="0" w:color="auto"/>
        <w:right w:val="none" w:sz="0" w:space="0" w:color="auto"/>
      </w:divBdr>
    </w:div>
    <w:div w:id="1378626372">
      <w:bodyDiv w:val="1"/>
      <w:marLeft w:val="0"/>
      <w:marRight w:val="0"/>
      <w:marTop w:val="0"/>
      <w:marBottom w:val="0"/>
      <w:divBdr>
        <w:top w:val="none" w:sz="0" w:space="0" w:color="auto"/>
        <w:left w:val="none" w:sz="0" w:space="0" w:color="auto"/>
        <w:bottom w:val="none" w:sz="0" w:space="0" w:color="auto"/>
        <w:right w:val="none" w:sz="0" w:space="0" w:color="auto"/>
      </w:divBdr>
    </w:div>
    <w:div w:id="1385836088">
      <w:bodyDiv w:val="1"/>
      <w:marLeft w:val="0"/>
      <w:marRight w:val="0"/>
      <w:marTop w:val="0"/>
      <w:marBottom w:val="0"/>
      <w:divBdr>
        <w:top w:val="none" w:sz="0" w:space="0" w:color="auto"/>
        <w:left w:val="none" w:sz="0" w:space="0" w:color="auto"/>
        <w:bottom w:val="none" w:sz="0" w:space="0" w:color="auto"/>
        <w:right w:val="none" w:sz="0" w:space="0" w:color="auto"/>
      </w:divBdr>
    </w:div>
    <w:div w:id="1390761730">
      <w:bodyDiv w:val="1"/>
      <w:marLeft w:val="0"/>
      <w:marRight w:val="0"/>
      <w:marTop w:val="0"/>
      <w:marBottom w:val="0"/>
      <w:divBdr>
        <w:top w:val="none" w:sz="0" w:space="0" w:color="auto"/>
        <w:left w:val="none" w:sz="0" w:space="0" w:color="auto"/>
        <w:bottom w:val="none" w:sz="0" w:space="0" w:color="auto"/>
        <w:right w:val="none" w:sz="0" w:space="0" w:color="auto"/>
      </w:divBdr>
    </w:div>
    <w:div w:id="1396852647">
      <w:bodyDiv w:val="1"/>
      <w:marLeft w:val="0"/>
      <w:marRight w:val="0"/>
      <w:marTop w:val="0"/>
      <w:marBottom w:val="0"/>
      <w:divBdr>
        <w:top w:val="none" w:sz="0" w:space="0" w:color="auto"/>
        <w:left w:val="none" w:sz="0" w:space="0" w:color="auto"/>
        <w:bottom w:val="none" w:sz="0" w:space="0" w:color="auto"/>
        <w:right w:val="none" w:sz="0" w:space="0" w:color="auto"/>
      </w:divBdr>
    </w:div>
    <w:div w:id="1411655905">
      <w:bodyDiv w:val="1"/>
      <w:marLeft w:val="0"/>
      <w:marRight w:val="0"/>
      <w:marTop w:val="0"/>
      <w:marBottom w:val="0"/>
      <w:divBdr>
        <w:top w:val="none" w:sz="0" w:space="0" w:color="auto"/>
        <w:left w:val="none" w:sz="0" w:space="0" w:color="auto"/>
        <w:bottom w:val="none" w:sz="0" w:space="0" w:color="auto"/>
        <w:right w:val="none" w:sz="0" w:space="0" w:color="auto"/>
      </w:divBdr>
    </w:div>
    <w:div w:id="1418599057">
      <w:bodyDiv w:val="1"/>
      <w:marLeft w:val="0"/>
      <w:marRight w:val="0"/>
      <w:marTop w:val="0"/>
      <w:marBottom w:val="0"/>
      <w:divBdr>
        <w:top w:val="none" w:sz="0" w:space="0" w:color="auto"/>
        <w:left w:val="none" w:sz="0" w:space="0" w:color="auto"/>
        <w:bottom w:val="none" w:sz="0" w:space="0" w:color="auto"/>
        <w:right w:val="none" w:sz="0" w:space="0" w:color="auto"/>
      </w:divBdr>
    </w:div>
    <w:div w:id="1421175149">
      <w:bodyDiv w:val="1"/>
      <w:marLeft w:val="0"/>
      <w:marRight w:val="0"/>
      <w:marTop w:val="0"/>
      <w:marBottom w:val="0"/>
      <w:divBdr>
        <w:top w:val="none" w:sz="0" w:space="0" w:color="auto"/>
        <w:left w:val="none" w:sz="0" w:space="0" w:color="auto"/>
        <w:bottom w:val="none" w:sz="0" w:space="0" w:color="auto"/>
        <w:right w:val="none" w:sz="0" w:space="0" w:color="auto"/>
      </w:divBdr>
    </w:div>
    <w:div w:id="1435053716">
      <w:bodyDiv w:val="1"/>
      <w:marLeft w:val="0"/>
      <w:marRight w:val="0"/>
      <w:marTop w:val="0"/>
      <w:marBottom w:val="0"/>
      <w:divBdr>
        <w:top w:val="none" w:sz="0" w:space="0" w:color="auto"/>
        <w:left w:val="none" w:sz="0" w:space="0" w:color="auto"/>
        <w:bottom w:val="none" w:sz="0" w:space="0" w:color="auto"/>
        <w:right w:val="none" w:sz="0" w:space="0" w:color="auto"/>
      </w:divBdr>
    </w:div>
    <w:div w:id="1446652470">
      <w:bodyDiv w:val="1"/>
      <w:marLeft w:val="0"/>
      <w:marRight w:val="0"/>
      <w:marTop w:val="0"/>
      <w:marBottom w:val="0"/>
      <w:divBdr>
        <w:top w:val="none" w:sz="0" w:space="0" w:color="auto"/>
        <w:left w:val="none" w:sz="0" w:space="0" w:color="auto"/>
        <w:bottom w:val="none" w:sz="0" w:space="0" w:color="auto"/>
        <w:right w:val="none" w:sz="0" w:space="0" w:color="auto"/>
      </w:divBdr>
    </w:div>
    <w:div w:id="1447581712">
      <w:bodyDiv w:val="1"/>
      <w:marLeft w:val="0"/>
      <w:marRight w:val="0"/>
      <w:marTop w:val="0"/>
      <w:marBottom w:val="0"/>
      <w:divBdr>
        <w:top w:val="none" w:sz="0" w:space="0" w:color="auto"/>
        <w:left w:val="none" w:sz="0" w:space="0" w:color="auto"/>
        <w:bottom w:val="none" w:sz="0" w:space="0" w:color="auto"/>
        <w:right w:val="none" w:sz="0" w:space="0" w:color="auto"/>
      </w:divBdr>
    </w:div>
    <w:div w:id="1459028254">
      <w:bodyDiv w:val="1"/>
      <w:marLeft w:val="0"/>
      <w:marRight w:val="0"/>
      <w:marTop w:val="0"/>
      <w:marBottom w:val="0"/>
      <w:divBdr>
        <w:top w:val="none" w:sz="0" w:space="0" w:color="auto"/>
        <w:left w:val="none" w:sz="0" w:space="0" w:color="auto"/>
        <w:bottom w:val="none" w:sz="0" w:space="0" w:color="auto"/>
        <w:right w:val="none" w:sz="0" w:space="0" w:color="auto"/>
      </w:divBdr>
    </w:div>
    <w:div w:id="1466391779">
      <w:bodyDiv w:val="1"/>
      <w:marLeft w:val="0"/>
      <w:marRight w:val="0"/>
      <w:marTop w:val="0"/>
      <w:marBottom w:val="0"/>
      <w:divBdr>
        <w:top w:val="none" w:sz="0" w:space="0" w:color="auto"/>
        <w:left w:val="none" w:sz="0" w:space="0" w:color="auto"/>
        <w:bottom w:val="none" w:sz="0" w:space="0" w:color="auto"/>
        <w:right w:val="none" w:sz="0" w:space="0" w:color="auto"/>
      </w:divBdr>
    </w:div>
    <w:div w:id="1487549327">
      <w:bodyDiv w:val="1"/>
      <w:marLeft w:val="0"/>
      <w:marRight w:val="0"/>
      <w:marTop w:val="0"/>
      <w:marBottom w:val="0"/>
      <w:divBdr>
        <w:top w:val="none" w:sz="0" w:space="0" w:color="auto"/>
        <w:left w:val="none" w:sz="0" w:space="0" w:color="auto"/>
        <w:bottom w:val="none" w:sz="0" w:space="0" w:color="auto"/>
        <w:right w:val="none" w:sz="0" w:space="0" w:color="auto"/>
      </w:divBdr>
    </w:div>
    <w:div w:id="1488548813">
      <w:bodyDiv w:val="1"/>
      <w:marLeft w:val="0"/>
      <w:marRight w:val="0"/>
      <w:marTop w:val="0"/>
      <w:marBottom w:val="0"/>
      <w:divBdr>
        <w:top w:val="none" w:sz="0" w:space="0" w:color="auto"/>
        <w:left w:val="none" w:sz="0" w:space="0" w:color="auto"/>
        <w:bottom w:val="none" w:sz="0" w:space="0" w:color="auto"/>
        <w:right w:val="none" w:sz="0" w:space="0" w:color="auto"/>
      </w:divBdr>
    </w:div>
    <w:div w:id="1489856577">
      <w:bodyDiv w:val="1"/>
      <w:marLeft w:val="0"/>
      <w:marRight w:val="0"/>
      <w:marTop w:val="0"/>
      <w:marBottom w:val="0"/>
      <w:divBdr>
        <w:top w:val="none" w:sz="0" w:space="0" w:color="auto"/>
        <w:left w:val="none" w:sz="0" w:space="0" w:color="auto"/>
        <w:bottom w:val="none" w:sz="0" w:space="0" w:color="auto"/>
        <w:right w:val="none" w:sz="0" w:space="0" w:color="auto"/>
      </w:divBdr>
    </w:div>
    <w:div w:id="1491557540">
      <w:bodyDiv w:val="1"/>
      <w:marLeft w:val="0"/>
      <w:marRight w:val="0"/>
      <w:marTop w:val="0"/>
      <w:marBottom w:val="0"/>
      <w:divBdr>
        <w:top w:val="none" w:sz="0" w:space="0" w:color="auto"/>
        <w:left w:val="none" w:sz="0" w:space="0" w:color="auto"/>
        <w:bottom w:val="none" w:sz="0" w:space="0" w:color="auto"/>
        <w:right w:val="none" w:sz="0" w:space="0" w:color="auto"/>
      </w:divBdr>
    </w:div>
    <w:div w:id="1496264704">
      <w:bodyDiv w:val="1"/>
      <w:marLeft w:val="0"/>
      <w:marRight w:val="0"/>
      <w:marTop w:val="0"/>
      <w:marBottom w:val="0"/>
      <w:divBdr>
        <w:top w:val="none" w:sz="0" w:space="0" w:color="auto"/>
        <w:left w:val="none" w:sz="0" w:space="0" w:color="auto"/>
        <w:bottom w:val="none" w:sz="0" w:space="0" w:color="auto"/>
        <w:right w:val="none" w:sz="0" w:space="0" w:color="auto"/>
      </w:divBdr>
    </w:div>
    <w:div w:id="1514342647">
      <w:bodyDiv w:val="1"/>
      <w:marLeft w:val="0"/>
      <w:marRight w:val="0"/>
      <w:marTop w:val="0"/>
      <w:marBottom w:val="0"/>
      <w:divBdr>
        <w:top w:val="none" w:sz="0" w:space="0" w:color="auto"/>
        <w:left w:val="none" w:sz="0" w:space="0" w:color="auto"/>
        <w:bottom w:val="none" w:sz="0" w:space="0" w:color="auto"/>
        <w:right w:val="none" w:sz="0" w:space="0" w:color="auto"/>
      </w:divBdr>
    </w:div>
    <w:div w:id="1555968305">
      <w:bodyDiv w:val="1"/>
      <w:marLeft w:val="0"/>
      <w:marRight w:val="0"/>
      <w:marTop w:val="0"/>
      <w:marBottom w:val="0"/>
      <w:divBdr>
        <w:top w:val="none" w:sz="0" w:space="0" w:color="auto"/>
        <w:left w:val="none" w:sz="0" w:space="0" w:color="auto"/>
        <w:bottom w:val="none" w:sz="0" w:space="0" w:color="auto"/>
        <w:right w:val="none" w:sz="0" w:space="0" w:color="auto"/>
      </w:divBdr>
    </w:div>
    <w:div w:id="1564874362">
      <w:bodyDiv w:val="1"/>
      <w:marLeft w:val="0"/>
      <w:marRight w:val="0"/>
      <w:marTop w:val="0"/>
      <w:marBottom w:val="0"/>
      <w:divBdr>
        <w:top w:val="none" w:sz="0" w:space="0" w:color="auto"/>
        <w:left w:val="none" w:sz="0" w:space="0" w:color="auto"/>
        <w:bottom w:val="none" w:sz="0" w:space="0" w:color="auto"/>
        <w:right w:val="none" w:sz="0" w:space="0" w:color="auto"/>
      </w:divBdr>
    </w:div>
    <w:div w:id="1566644400">
      <w:bodyDiv w:val="1"/>
      <w:marLeft w:val="0"/>
      <w:marRight w:val="0"/>
      <w:marTop w:val="0"/>
      <w:marBottom w:val="0"/>
      <w:divBdr>
        <w:top w:val="none" w:sz="0" w:space="0" w:color="auto"/>
        <w:left w:val="none" w:sz="0" w:space="0" w:color="auto"/>
        <w:bottom w:val="none" w:sz="0" w:space="0" w:color="auto"/>
        <w:right w:val="none" w:sz="0" w:space="0" w:color="auto"/>
      </w:divBdr>
    </w:div>
    <w:div w:id="1569069852">
      <w:bodyDiv w:val="1"/>
      <w:marLeft w:val="0"/>
      <w:marRight w:val="0"/>
      <w:marTop w:val="0"/>
      <w:marBottom w:val="0"/>
      <w:divBdr>
        <w:top w:val="none" w:sz="0" w:space="0" w:color="auto"/>
        <w:left w:val="none" w:sz="0" w:space="0" w:color="auto"/>
        <w:bottom w:val="none" w:sz="0" w:space="0" w:color="auto"/>
        <w:right w:val="none" w:sz="0" w:space="0" w:color="auto"/>
      </w:divBdr>
    </w:div>
    <w:div w:id="1569337539">
      <w:bodyDiv w:val="1"/>
      <w:marLeft w:val="0"/>
      <w:marRight w:val="0"/>
      <w:marTop w:val="0"/>
      <w:marBottom w:val="0"/>
      <w:divBdr>
        <w:top w:val="none" w:sz="0" w:space="0" w:color="auto"/>
        <w:left w:val="none" w:sz="0" w:space="0" w:color="auto"/>
        <w:bottom w:val="none" w:sz="0" w:space="0" w:color="auto"/>
        <w:right w:val="none" w:sz="0" w:space="0" w:color="auto"/>
      </w:divBdr>
    </w:div>
    <w:div w:id="1573782704">
      <w:bodyDiv w:val="1"/>
      <w:marLeft w:val="0"/>
      <w:marRight w:val="0"/>
      <w:marTop w:val="0"/>
      <w:marBottom w:val="0"/>
      <w:divBdr>
        <w:top w:val="none" w:sz="0" w:space="0" w:color="auto"/>
        <w:left w:val="none" w:sz="0" w:space="0" w:color="auto"/>
        <w:bottom w:val="none" w:sz="0" w:space="0" w:color="auto"/>
        <w:right w:val="none" w:sz="0" w:space="0" w:color="auto"/>
      </w:divBdr>
    </w:div>
    <w:div w:id="1583492375">
      <w:bodyDiv w:val="1"/>
      <w:marLeft w:val="0"/>
      <w:marRight w:val="0"/>
      <w:marTop w:val="0"/>
      <w:marBottom w:val="0"/>
      <w:divBdr>
        <w:top w:val="none" w:sz="0" w:space="0" w:color="auto"/>
        <w:left w:val="none" w:sz="0" w:space="0" w:color="auto"/>
        <w:bottom w:val="none" w:sz="0" w:space="0" w:color="auto"/>
        <w:right w:val="none" w:sz="0" w:space="0" w:color="auto"/>
      </w:divBdr>
    </w:div>
    <w:div w:id="1618371070">
      <w:bodyDiv w:val="1"/>
      <w:marLeft w:val="0"/>
      <w:marRight w:val="0"/>
      <w:marTop w:val="0"/>
      <w:marBottom w:val="0"/>
      <w:divBdr>
        <w:top w:val="none" w:sz="0" w:space="0" w:color="auto"/>
        <w:left w:val="none" w:sz="0" w:space="0" w:color="auto"/>
        <w:bottom w:val="none" w:sz="0" w:space="0" w:color="auto"/>
        <w:right w:val="none" w:sz="0" w:space="0" w:color="auto"/>
      </w:divBdr>
    </w:div>
    <w:div w:id="1631131727">
      <w:bodyDiv w:val="1"/>
      <w:marLeft w:val="0"/>
      <w:marRight w:val="0"/>
      <w:marTop w:val="0"/>
      <w:marBottom w:val="0"/>
      <w:divBdr>
        <w:top w:val="none" w:sz="0" w:space="0" w:color="auto"/>
        <w:left w:val="none" w:sz="0" w:space="0" w:color="auto"/>
        <w:bottom w:val="none" w:sz="0" w:space="0" w:color="auto"/>
        <w:right w:val="none" w:sz="0" w:space="0" w:color="auto"/>
      </w:divBdr>
    </w:div>
    <w:div w:id="1633049047">
      <w:bodyDiv w:val="1"/>
      <w:marLeft w:val="0"/>
      <w:marRight w:val="0"/>
      <w:marTop w:val="0"/>
      <w:marBottom w:val="0"/>
      <w:divBdr>
        <w:top w:val="none" w:sz="0" w:space="0" w:color="auto"/>
        <w:left w:val="none" w:sz="0" w:space="0" w:color="auto"/>
        <w:bottom w:val="none" w:sz="0" w:space="0" w:color="auto"/>
        <w:right w:val="none" w:sz="0" w:space="0" w:color="auto"/>
      </w:divBdr>
    </w:div>
    <w:div w:id="1641765219">
      <w:bodyDiv w:val="1"/>
      <w:marLeft w:val="0"/>
      <w:marRight w:val="0"/>
      <w:marTop w:val="0"/>
      <w:marBottom w:val="0"/>
      <w:divBdr>
        <w:top w:val="none" w:sz="0" w:space="0" w:color="auto"/>
        <w:left w:val="none" w:sz="0" w:space="0" w:color="auto"/>
        <w:bottom w:val="none" w:sz="0" w:space="0" w:color="auto"/>
        <w:right w:val="none" w:sz="0" w:space="0" w:color="auto"/>
      </w:divBdr>
    </w:div>
    <w:div w:id="1642147319">
      <w:bodyDiv w:val="1"/>
      <w:marLeft w:val="0"/>
      <w:marRight w:val="0"/>
      <w:marTop w:val="0"/>
      <w:marBottom w:val="0"/>
      <w:divBdr>
        <w:top w:val="none" w:sz="0" w:space="0" w:color="auto"/>
        <w:left w:val="none" w:sz="0" w:space="0" w:color="auto"/>
        <w:bottom w:val="none" w:sz="0" w:space="0" w:color="auto"/>
        <w:right w:val="none" w:sz="0" w:space="0" w:color="auto"/>
      </w:divBdr>
    </w:div>
    <w:div w:id="1659191954">
      <w:bodyDiv w:val="1"/>
      <w:marLeft w:val="0"/>
      <w:marRight w:val="0"/>
      <w:marTop w:val="0"/>
      <w:marBottom w:val="0"/>
      <w:divBdr>
        <w:top w:val="none" w:sz="0" w:space="0" w:color="auto"/>
        <w:left w:val="none" w:sz="0" w:space="0" w:color="auto"/>
        <w:bottom w:val="none" w:sz="0" w:space="0" w:color="auto"/>
        <w:right w:val="none" w:sz="0" w:space="0" w:color="auto"/>
      </w:divBdr>
    </w:div>
    <w:div w:id="1681541490">
      <w:bodyDiv w:val="1"/>
      <w:marLeft w:val="0"/>
      <w:marRight w:val="0"/>
      <w:marTop w:val="0"/>
      <w:marBottom w:val="0"/>
      <w:divBdr>
        <w:top w:val="none" w:sz="0" w:space="0" w:color="auto"/>
        <w:left w:val="none" w:sz="0" w:space="0" w:color="auto"/>
        <w:bottom w:val="none" w:sz="0" w:space="0" w:color="auto"/>
        <w:right w:val="none" w:sz="0" w:space="0" w:color="auto"/>
      </w:divBdr>
    </w:div>
    <w:div w:id="1693456667">
      <w:bodyDiv w:val="1"/>
      <w:marLeft w:val="0"/>
      <w:marRight w:val="0"/>
      <w:marTop w:val="0"/>
      <w:marBottom w:val="0"/>
      <w:divBdr>
        <w:top w:val="none" w:sz="0" w:space="0" w:color="auto"/>
        <w:left w:val="none" w:sz="0" w:space="0" w:color="auto"/>
        <w:bottom w:val="none" w:sz="0" w:space="0" w:color="auto"/>
        <w:right w:val="none" w:sz="0" w:space="0" w:color="auto"/>
      </w:divBdr>
    </w:div>
    <w:div w:id="1710760992">
      <w:bodyDiv w:val="1"/>
      <w:marLeft w:val="0"/>
      <w:marRight w:val="0"/>
      <w:marTop w:val="0"/>
      <w:marBottom w:val="0"/>
      <w:divBdr>
        <w:top w:val="none" w:sz="0" w:space="0" w:color="auto"/>
        <w:left w:val="none" w:sz="0" w:space="0" w:color="auto"/>
        <w:bottom w:val="none" w:sz="0" w:space="0" w:color="auto"/>
        <w:right w:val="none" w:sz="0" w:space="0" w:color="auto"/>
      </w:divBdr>
    </w:div>
    <w:div w:id="1725371119">
      <w:bodyDiv w:val="1"/>
      <w:marLeft w:val="0"/>
      <w:marRight w:val="0"/>
      <w:marTop w:val="0"/>
      <w:marBottom w:val="0"/>
      <w:divBdr>
        <w:top w:val="none" w:sz="0" w:space="0" w:color="auto"/>
        <w:left w:val="none" w:sz="0" w:space="0" w:color="auto"/>
        <w:bottom w:val="none" w:sz="0" w:space="0" w:color="auto"/>
        <w:right w:val="none" w:sz="0" w:space="0" w:color="auto"/>
      </w:divBdr>
    </w:div>
    <w:div w:id="1725787786">
      <w:bodyDiv w:val="1"/>
      <w:marLeft w:val="0"/>
      <w:marRight w:val="0"/>
      <w:marTop w:val="0"/>
      <w:marBottom w:val="0"/>
      <w:divBdr>
        <w:top w:val="none" w:sz="0" w:space="0" w:color="auto"/>
        <w:left w:val="none" w:sz="0" w:space="0" w:color="auto"/>
        <w:bottom w:val="none" w:sz="0" w:space="0" w:color="auto"/>
        <w:right w:val="none" w:sz="0" w:space="0" w:color="auto"/>
      </w:divBdr>
    </w:div>
    <w:div w:id="1733891234">
      <w:bodyDiv w:val="1"/>
      <w:marLeft w:val="0"/>
      <w:marRight w:val="0"/>
      <w:marTop w:val="0"/>
      <w:marBottom w:val="0"/>
      <w:divBdr>
        <w:top w:val="none" w:sz="0" w:space="0" w:color="auto"/>
        <w:left w:val="none" w:sz="0" w:space="0" w:color="auto"/>
        <w:bottom w:val="none" w:sz="0" w:space="0" w:color="auto"/>
        <w:right w:val="none" w:sz="0" w:space="0" w:color="auto"/>
      </w:divBdr>
    </w:div>
    <w:div w:id="1740595583">
      <w:bodyDiv w:val="1"/>
      <w:marLeft w:val="0"/>
      <w:marRight w:val="0"/>
      <w:marTop w:val="0"/>
      <w:marBottom w:val="0"/>
      <w:divBdr>
        <w:top w:val="none" w:sz="0" w:space="0" w:color="auto"/>
        <w:left w:val="none" w:sz="0" w:space="0" w:color="auto"/>
        <w:bottom w:val="none" w:sz="0" w:space="0" w:color="auto"/>
        <w:right w:val="none" w:sz="0" w:space="0" w:color="auto"/>
      </w:divBdr>
    </w:div>
    <w:div w:id="1757558030">
      <w:bodyDiv w:val="1"/>
      <w:marLeft w:val="0"/>
      <w:marRight w:val="0"/>
      <w:marTop w:val="0"/>
      <w:marBottom w:val="0"/>
      <w:divBdr>
        <w:top w:val="none" w:sz="0" w:space="0" w:color="auto"/>
        <w:left w:val="none" w:sz="0" w:space="0" w:color="auto"/>
        <w:bottom w:val="none" w:sz="0" w:space="0" w:color="auto"/>
        <w:right w:val="none" w:sz="0" w:space="0" w:color="auto"/>
      </w:divBdr>
    </w:div>
    <w:div w:id="1768234290">
      <w:bodyDiv w:val="1"/>
      <w:marLeft w:val="0"/>
      <w:marRight w:val="0"/>
      <w:marTop w:val="0"/>
      <w:marBottom w:val="0"/>
      <w:divBdr>
        <w:top w:val="none" w:sz="0" w:space="0" w:color="auto"/>
        <w:left w:val="none" w:sz="0" w:space="0" w:color="auto"/>
        <w:bottom w:val="none" w:sz="0" w:space="0" w:color="auto"/>
        <w:right w:val="none" w:sz="0" w:space="0" w:color="auto"/>
      </w:divBdr>
    </w:div>
    <w:div w:id="1779376695">
      <w:bodyDiv w:val="1"/>
      <w:marLeft w:val="0"/>
      <w:marRight w:val="0"/>
      <w:marTop w:val="0"/>
      <w:marBottom w:val="0"/>
      <w:divBdr>
        <w:top w:val="none" w:sz="0" w:space="0" w:color="auto"/>
        <w:left w:val="none" w:sz="0" w:space="0" w:color="auto"/>
        <w:bottom w:val="none" w:sz="0" w:space="0" w:color="auto"/>
        <w:right w:val="none" w:sz="0" w:space="0" w:color="auto"/>
      </w:divBdr>
    </w:div>
    <w:div w:id="1783304871">
      <w:bodyDiv w:val="1"/>
      <w:marLeft w:val="0"/>
      <w:marRight w:val="0"/>
      <w:marTop w:val="0"/>
      <w:marBottom w:val="0"/>
      <w:divBdr>
        <w:top w:val="none" w:sz="0" w:space="0" w:color="auto"/>
        <w:left w:val="none" w:sz="0" w:space="0" w:color="auto"/>
        <w:bottom w:val="none" w:sz="0" w:space="0" w:color="auto"/>
        <w:right w:val="none" w:sz="0" w:space="0" w:color="auto"/>
      </w:divBdr>
    </w:div>
    <w:div w:id="1785298352">
      <w:bodyDiv w:val="1"/>
      <w:marLeft w:val="0"/>
      <w:marRight w:val="0"/>
      <w:marTop w:val="0"/>
      <w:marBottom w:val="0"/>
      <w:divBdr>
        <w:top w:val="none" w:sz="0" w:space="0" w:color="auto"/>
        <w:left w:val="none" w:sz="0" w:space="0" w:color="auto"/>
        <w:bottom w:val="none" w:sz="0" w:space="0" w:color="auto"/>
        <w:right w:val="none" w:sz="0" w:space="0" w:color="auto"/>
      </w:divBdr>
    </w:div>
    <w:div w:id="1786385599">
      <w:bodyDiv w:val="1"/>
      <w:marLeft w:val="0"/>
      <w:marRight w:val="0"/>
      <w:marTop w:val="0"/>
      <w:marBottom w:val="0"/>
      <w:divBdr>
        <w:top w:val="none" w:sz="0" w:space="0" w:color="auto"/>
        <w:left w:val="none" w:sz="0" w:space="0" w:color="auto"/>
        <w:bottom w:val="none" w:sz="0" w:space="0" w:color="auto"/>
        <w:right w:val="none" w:sz="0" w:space="0" w:color="auto"/>
      </w:divBdr>
    </w:div>
    <w:div w:id="1841462101">
      <w:bodyDiv w:val="1"/>
      <w:marLeft w:val="0"/>
      <w:marRight w:val="0"/>
      <w:marTop w:val="0"/>
      <w:marBottom w:val="0"/>
      <w:divBdr>
        <w:top w:val="none" w:sz="0" w:space="0" w:color="auto"/>
        <w:left w:val="none" w:sz="0" w:space="0" w:color="auto"/>
        <w:bottom w:val="none" w:sz="0" w:space="0" w:color="auto"/>
        <w:right w:val="none" w:sz="0" w:space="0" w:color="auto"/>
      </w:divBdr>
    </w:div>
    <w:div w:id="1851065573">
      <w:bodyDiv w:val="1"/>
      <w:marLeft w:val="0"/>
      <w:marRight w:val="0"/>
      <w:marTop w:val="0"/>
      <w:marBottom w:val="0"/>
      <w:divBdr>
        <w:top w:val="none" w:sz="0" w:space="0" w:color="auto"/>
        <w:left w:val="none" w:sz="0" w:space="0" w:color="auto"/>
        <w:bottom w:val="none" w:sz="0" w:space="0" w:color="auto"/>
        <w:right w:val="none" w:sz="0" w:space="0" w:color="auto"/>
      </w:divBdr>
    </w:div>
    <w:div w:id="1855608585">
      <w:bodyDiv w:val="1"/>
      <w:marLeft w:val="0"/>
      <w:marRight w:val="0"/>
      <w:marTop w:val="0"/>
      <w:marBottom w:val="0"/>
      <w:divBdr>
        <w:top w:val="none" w:sz="0" w:space="0" w:color="auto"/>
        <w:left w:val="none" w:sz="0" w:space="0" w:color="auto"/>
        <w:bottom w:val="none" w:sz="0" w:space="0" w:color="auto"/>
        <w:right w:val="none" w:sz="0" w:space="0" w:color="auto"/>
      </w:divBdr>
    </w:div>
    <w:div w:id="1893610469">
      <w:bodyDiv w:val="1"/>
      <w:marLeft w:val="0"/>
      <w:marRight w:val="0"/>
      <w:marTop w:val="0"/>
      <w:marBottom w:val="0"/>
      <w:divBdr>
        <w:top w:val="none" w:sz="0" w:space="0" w:color="auto"/>
        <w:left w:val="none" w:sz="0" w:space="0" w:color="auto"/>
        <w:bottom w:val="none" w:sz="0" w:space="0" w:color="auto"/>
        <w:right w:val="none" w:sz="0" w:space="0" w:color="auto"/>
      </w:divBdr>
    </w:div>
    <w:div w:id="1924869552">
      <w:bodyDiv w:val="1"/>
      <w:marLeft w:val="0"/>
      <w:marRight w:val="0"/>
      <w:marTop w:val="0"/>
      <w:marBottom w:val="0"/>
      <w:divBdr>
        <w:top w:val="none" w:sz="0" w:space="0" w:color="auto"/>
        <w:left w:val="none" w:sz="0" w:space="0" w:color="auto"/>
        <w:bottom w:val="none" w:sz="0" w:space="0" w:color="auto"/>
        <w:right w:val="none" w:sz="0" w:space="0" w:color="auto"/>
      </w:divBdr>
    </w:div>
    <w:div w:id="1962151367">
      <w:bodyDiv w:val="1"/>
      <w:marLeft w:val="0"/>
      <w:marRight w:val="0"/>
      <w:marTop w:val="0"/>
      <w:marBottom w:val="0"/>
      <w:divBdr>
        <w:top w:val="none" w:sz="0" w:space="0" w:color="auto"/>
        <w:left w:val="none" w:sz="0" w:space="0" w:color="auto"/>
        <w:bottom w:val="none" w:sz="0" w:space="0" w:color="auto"/>
        <w:right w:val="none" w:sz="0" w:space="0" w:color="auto"/>
      </w:divBdr>
    </w:div>
    <w:div w:id="1973705969">
      <w:bodyDiv w:val="1"/>
      <w:marLeft w:val="0"/>
      <w:marRight w:val="0"/>
      <w:marTop w:val="0"/>
      <w:marBottom w:val="0"/>
      <w:divBdr>
        <w:top w:val="none" w:sz="0" w:space="0" w:color="auto"/>
        <w:left w:val="none" w:sz="0" w:space="0" w:color="auto"/>
        <w:bottom w:val="none" w:sz="0" w:space="0" w:color="auto"/>
        <w:right w:val="none" w:sz="0" w:space="0" w:color="auto"/>
      </w:divBdr>
    </w:div>
    <w:div w:id="2013144544">
      <w:bodyDiv w:val="1"/>
      <w:marLeft w:val="0"/>
      <w:marRight w:val="0"/>
      <w:marTop w:val="0"/>
      <w:marBottom w:val="0"/>
      <w:divBdr>
        <w:top w:val="none" w:sz="0" w:space="0" w:color="auto"/>
        <w:left w:val="none" w:sz="0" w:space="0" w:color="auto"/>
        <w:bottom w:val="none" w:sz="0" w:space="0" w:color="auto"/>
        <w:right w:val="none" w:sz="0" w:space="0" w:color="auto"/>
      </w:divBdr>
    </w:div>
    <w:div w:id="2015497191">
      <w:bodyDiv w:val="1"/>
      <w:marLeft w:val="0"/>
      <w:marRight w:val="0"/>
      <w:marTop w:val="0"/>
      <w:marBottom w:val="0"/>
      <w:divBdr>
        <w:top w:val="none" w:sz="0" w:space="0" w:color="auto"/>
        <w:left w:val="none" w:sz="0" w:space="0" w:color="auto"/>
        <w:bottom w:val="none" w:sz="0" w:space="0" w:color="auto"/>
        <w:right w:val="none" w:sz="0" w:space="0" w:color="auto"/>
      </w:divBdr>
    </w:div>
    <w:div w:id="2020768956">
      <w:bodyDiv w:val="1"/>
      <w:marLeft w:val="0"/>
      <w:marRight w:val="0"/>
      <w:marTop w:val="0"/>
      <w:marBottom w:val="0"/>
      <w:divBdr>
        <w:top w:val="none" w:sz="0" w:space="0" w:color="auto"/>
        <w:left w:val="none" w:sz="0" w:space="0" w:color="auto"/>
        <w:bottom w:val="none" w:sz="0" w:space="0" w:color="auto"/>
        <w:right w:val="none" w:sz="0" w:space="0" w:color="auto"/>
      </w:divBdr>
    </w:div>
    <w:div w:id="2021347555">
      <w:bodyDiv w:val="1"/>
      <w:marLeft w:val="0"/>
      <w:marRight w:val="0"/>
      <w:marTop w:val="0"/>
      <w:marBottom w:val="0"/>
      <w:divBdr>
        <w:top w:val="none" w:sz="0" w:space="0" w:color="auto"/>
        <w:left w:val="none" w:sz="0" w:space="0" w:color="auto"/>
        <w:bottom w:val="none" w:sz="0" w:space="0" w:color="auto"/>
        <w:right w:val="none" w:sz="0" w:space="0" w:color="auto"/>
      </w:divBdr>
    </w:div>
    <w:div w:id="2038388871">
      <w:bodyDiv w:val="1"/>
      <w:marLeft w:val="0"/>
      <w:marRight w:val="0"/>
      <w:marTop w:val="0"/>
      <w:marBottom w:val="0"/>
      <w:divBdr>
        <w:top w:val="none" w:sz="0" w:space="0" w:color="auto"/>
        <w:left w:val="none" w:sz="0" w:space="0" w:color="auto"/>
        <w:bottom w:val="none" w:sz="0" w:space="0" w:color="auto"/>
        <w:right w:val="none" w:sz="0" w:space="0" w:color="auto"/>
      </w:divBdr>
    </w:div>
    <w:div w:id="2043432389">
      <w:bodyDiv w:val="1"/>
      <w:marLeft w:val="0"/>
      <w:marRight w:val="0"/>
      <w:marTop w:val="0"/>
      <w:marBottom w:val="0"/>
      <w:divBdr>
        <w:top w:val="none" w:sz="0" w:space="0" w:color="auto"/>
        <w:left w:val="none" w:sz="0" w:space="0" w:color="auto"/>
        <w:bottom w:val="none" w:sz="0" w:space="0" w:color="auto"/>
        <w:right w:val="none" w:sz="0" w:space="0" w:color="auto"/>
      </w:divBdr>
    </w:div>
    <w:div w:id="2090421167">
      <w:bodyDiv w:val="1"/>
      <w:marLeft w:val="0"/>
      <w:marRight w:val="0"/>
      <w:marTop w:val="0"/>
      <w:marBottom w:val="0"/>
      <w:divBdr>
        <w:top w:val="none" w:sz="0" w:space="0" w:color="auto"/>
        <w:left w:val="none" w:sz="0" w:space="0" w:color="auto"/>
        <w:bottom w:val="none" w:sz="0" w:space="0" w:color="auto"/>
        <w:right w:val="none" w:sz="0" w:space="0" w:color="auto"/>
      </w:divBdr>
    </w:div>
    <w:div w:id="211605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C4FEC-51F4-461B-B975-5830CE51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1060</Words>
  <Characters>6044</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5</cp:revision>
  <cp:lastPrinted>2021-10-04T09:09:00Z</cp:lastPrinted>
  <dcterms:created xsi:type="dcterms:W3CDTF">2022-04-06T13:26:00Z</dcterms:created>
  <dcterms:modified xsi:type="dcterms:W3CDTF">2022-04-06T13:35:00Z</dcterms:modified>
</cp:coreProperties>
</file>