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D848E2" w:rsidRPr="00AD258C" w14:paraId="4ACBB926" w14:textId="77777777" w:rsidTr="00D848E2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701E05A7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D848E2" w:rsidRPr="00664B38" w14:paraId="13A9A1B7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048ACCC9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5BDEF6A9" w14:textId="5FAB44F5" w:rsidR="00D848E2" w:rsidRPr="00664B38" w:rsidRDefault="007E590C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903E9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.05</w:t>
            </w:r>
            <w:r w:rsidR="00D848E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.2022</w:t>
            </w:r>
          </w:p>
        </w:tc>
      </w:tr>
      <w:tr w:rsidR="00D848E2" w:rsidRPr="00664B38" w14:paraId="1D25D0AE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6DADA7AB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A06422F" w14:textId="3A63447D" w:rsidR="00D848E2" w:rsidRPr="00664B38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</w:t>
            </w: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903E9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</w:t>
            </w:r>
          </w:p>
        </w:tc>
      </w:tr>
      <w:tr w:rsidR="00D848E2" w:rsidRPr="00CB2165" w14:paraId="7FCF99A0" w14:textId="77777777" w:rsidTr="00D848E2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EC36140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KONU 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  <w:vAlign w:val="bottom"/>
          </w:tcPr>
          <w:p w14:paraId="3E4BDFA5" w14:textId="6DA6A574" w:rsidR="00D848E2" w:rsidRPr="00CB2165" w:rsidRDefault="00356151" w:rsidP="00356151">
            <w:pPr>
              <w:tabs>
                <w:tab w:val="left" w:pos="2604"/>
                <w:tab w:val="left" w:pos="2970"/>
              </w:tabs>
              <w:spacing w:line="330" w:lineRule="atLeast"/>
              <w:textAlignment w:val="baseline"/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6151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TEVKİFAT UYGULAMASINDAN KAYNAKLANAN KDV İADE TALEPLERİNİN YERİNE GETİRİLMESİNDE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56151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TEVKİF EDİLEN KDV’NİN ÖDENMİŞ OLMASI ŞARTI KALDIRILDI.</w:t>
            </w:r>
          </w:p>
        </w:tc>
      </w:tr>
    </w:tbl>
    <w:p w14:paraId="23DEEB3A" w14:textId="30536395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rFonts w:asciiTheme="majorHAnsi" w:hAnsiTheme="majorHAnsi" w:cstheme="majorHAnsi"/>
          <w:b/>
          <w:bCs/>
          <w:sz w:val="22"/>
          <w:szCs w:val="22"/>
        </w:rPr>
        <w:t>TEVKİFAT UYGULAMASINDAN KAYNAKLANAN</w:t>
      </w:r>
      <w:r w:rsidR="00356151"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F4F15">
        <w:rPr>
          <w:rFonts w:asciiTheme="majorHAnsi" w:hAnsiTheme="majorHAnsi" w:cstheme="majorHAnsi"/>
          <w:b/>
          <w:bCs/>
          <w:sz w:val="22"/>
          <w:szCs w:val="22"/>
        </w:rPr>
        <w:t>KDV İADE TALEPLERİNİN YERİNE GETİRİLMESİNDE</w:t>
      </w:r>
    </w:p>
    <w:p w14:paraId="3688C6E1" w14:textId="0EE4F169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rFonts w:asciiTheme="majorHAnsi" w:hAnsiTheme="majorHAnsi" w:cstheme="majorHAnsi"/>
          <w:b/>
          <w:bCs/>
          <w:sz w:val="22"/>
          <w:szCs w:val="22"/>
        </w:rPr>
        <w:t>TEVKİF EDİLEN KDV’NİN ÖDENMİŞ OLMASI ŞARTI</w:t>
      </w:r>
      <w:r w:rsidR="00356151"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F4F15">
        <w:rPr>
          <w:rFonts w:asciiTheme="majorHAnsi" w:hAnsiTheme="majorHAnsi" w:cstheme="majorHAnsi"/>
          <w:b/>
          <w:bCs/>
          <w:sz w:val="22"/>
          <w:szCs w:val="22"/>
        </w:rPr>
        <w:t>KALDIRILDI</w:t>
      </w:r>
      <w:r w:rsidR="00356151" w:rsidRPr="00AF4F15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38427084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rFonts w:asciiTheme="majorHAnsi" w:hAnsiTheme="majorHAnsi" w:cstheme="majorHAnsi"/>
          <w:b/>
          <w:bCs/>
          <w:sz w:val="22"/>
          <w:szCs w:val="22"/>
        </w:rPr>
        <w:t>ÖZET</w:t>
      </w:r>
    </w:p>
    <w:p w14:paraId="67E35C6E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rFonts w:asciiTheme="majorHAnsi" w:hAnsiTheme="majorHAnsi" w:cstheme="majorHAnsi"/>
          <w:b/>
          <w:bCs/>
          <w:sz w:val="22"/>
          <w:szCs w:val="22"/>
        </w:rPr>
        <w:t>Danıştay Dördüncü Dairesi, 1/2/2022 tarih ve Esas No:2021/2647 sayılı Kararı ile Katma Değer Vergisi</w:t>
      </w:r>
    </w:p>
    <w:p w14:paraId="185DD80E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rFonts w:asciiTheme="majorHAnsi" w:hAnsiTheme="majorHAnsi" w:cstheme="majorHAnsi"/>
          <w:b/>
          <w:bCs/>
          <w:sz w:val="22"/>
          <w:szCs w:val="22"/>
        </w:rPr>
        <w:t>Genel Uygulama Tebliğinde Değişiklik Yapılmasına Dair 35 Seri No.lu Tebliğ’in 15 inci maddesinin</w:t>
      </w:r>
    </w:p>
    <w:p w14:paraId="633660BC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b/>
          <w:bCs/>
          <w:sz w:val="22"/>
          <w:szCs w:val="22"/>
        </w:rPr>
        <w:t>yürütmesini</w:t>
      </w:r>
      <w:proofErr w:type="gramEnd"/>
      <w:r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 durdurmuştur.</w:t>
      </w:r>
    </w:p>
    <w:p w14:paraId="3829E95C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Bu Karar sonucunda, </w:t>
      </w:r>
      <w:proofErr w:type="spellStart"/>
      <w:r w:rsidRPr="00AF4F15">
        <w:rPr>
          <w:rFonts w:asciiTheme="majorHAnsi" w:hAnsiTheme="majorHAnsi" w:cstheme="majorHAnsi"/>
          <w:b/>
          <w:bCs/>
          <w:sz w:val="22"/>
          <w:szCs w:val="22"/>
        </w:rPr>
        <w:t>tevkifat</w:t>
      </w:r>
      <w:proofErr w:type="spellEnd"/>
      <w:r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 uygulamasından kaynaklanan iade taleplerinin yerine getirilmesinde,</w:t>
      </w:r>
    </w:p>
    <w:p w14:paraId="3AEA38D4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b/>
          <w:bCs/>
          <w:sz w:val="22"/>
          <w:szCs w:val="22"/>
        </w:rPr>
        <w:t>alıcı</w:t>
      </w:r>
      <w:proofErr w:type="gramEnd"/>
      <w:r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 tarafından 2 No.lu KDV Beyannamesi ile beyan edilen ve tahakkuk ettirilen KDV’nin ödenmiş</w:t>
      </w:r>
    </w:p>
    <w:p w14:paraId="4692DEA7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b/>
          <w:bCs/>
          <w:sz w:val="22"/>
          <w:szCs w:val="22"/>
        </w:rPr>
        <w:t>olması</w:t>
      </w:r>
      <w:proofErr w:type="gramEnd"/>
      <w:r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 şartı mükelleften aranamayacaktır.</w:t>
      </w:r>
    </w:p>
    <w:p w14:paraId="0B748B02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AF4F15">
        <w:rPr>
          <w:rFonts w:asciiTheme="majorHAnsi" w:hAnsiTheme="majorHAnsi" w:cstheme="majorHAnsi"/>
          <w:b/>
          <w:bCs/>
          <w:sz w:val="22"/>
          <w:szCs w:val="22"/>
        </w:rPr>
        <w:t>GİB, söz konusu durumu Vergi Dairesi Başkanlıklarına ve Defterdarlık Gelir Müdürlüklerine hitaben</w:t>
      </w:r>
    </w:p>
    <w:p w14:paraId="11057324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b/>
          <w:bCs/>
          <w:sz w:val="22"/>
          <w:szCs w:val="22"/>
        </w:rPr>
        <w:t>yazılan</w:t>
      </w:r>
      <w:proofErr w:type="gramEnd"/>
      <w:r w:rsidRPr="00AF4F15">
        <w:rPr>
          <w:rFonts w:asciiTheme="majorHAnsi" w:hAnsiTheme="majorHAnsi" w:cstheme="majorHAnsi"/>
          <w:b/>
          <w:bCs/>
          <w:sz w:val="22"/>
          <w:szCs w:val="22"/>
        </w:rPr>
        <w:t xml:space="preserve"> 13.05.2022 tarih ve E-63230 sayılı yazısı ile duyurmuştur.</w:t>
      </w:r>
    </w:p>
    <w:p w14:paraId="191EF463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 xml:space="preserve">16 Şubat 2021 Tarihli ve 31397 Sayılı </w:t>
      </w:r>
      <w:proofErr w:type="gramStart"/>
      <w:r w:rsidRPr="00AF4F15">
        <w:rPr>
          <w:rFonts w:asciiTheme="majorHAnsi" w:hAnsiTheme="majorHAnsi" w:cstheme="majorHAnsi"/>
          <w:sz w:val="22"/>
          <w:szCs w:val="22"/>
        </w:rPr>
        <w:t>Resmi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Gazetede yayımlanan Katma Değer Vergisi Genel</w:t>
      </w:r>
    </w:p>
    <w:p w14:paraId="5392384E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Uygulama Tebliğinde Değişiklik Yapılmasına Dair 35 Seri No.lu Tebliğ’in 15 inci maddesi ile Katma</w:t>
      </w:r>
    </w:p>
    <w:p w14:paraId="2B86E6F9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Değer Vergisi Genel Uygulama Tebliğin (I/C-2.1.5.1.) bölümünün ikinci paragrafında yer alan “şartı</w:t>
      </w:r>
    </w:p>
    <w:p w14:paraId="7157A1BD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aranmaz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” ibaresi “şarttır” olarak değiştirilmiş ve </w:t>
      </w:r>
      <w:proofErr w:type="spellStart"/>
      <w:r w:rsidRPr="00AF4F15">
        <w:rPr>
          <w:rFonts w:asciiTheme="majorHAnsi" w:hAnsiTheme="majorHAnsi" w:cstheme="majorHAnsi"/>
          <w:sz w:val="22"/>
          <w:szCs w:val="22"/>
        </w:rPr>
        <w:t>tevkifat</w:t>
      </w:r>
      <w:proofErr w:type="spellEnd"/>
      <w:r w:rsidRPr="00AF4F15">
        <w:rPr>
          <w:rFonts w:asciiTheme="majorHAnsi" w:hAnsiTheme="majorHAnsi" w:cstheme="majorHAnsi"/>
          <w:sz w:val="22"/>
          <w:szCs w:val="22"/>
        </w:rPr>
        <w:t xml:space="preserve"> uygulamasından kaynaklanan KDV İade</w:t>
      </w:r>
    </w:p>
    <w:p w14:paraId="49E4D435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taleplerinin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yerine getirilmesinde, alıcı tarafından 2 No.lu KDV Beyannamesi ile beyan edilen ve</w:t>
      </w:r>
    </w:p>
    <w:p w14:paraId="6AADDB87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tahakkuk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ettirilen KDV’nin ödenmiş olması şartı aranmazken yapılan düzenleme ile 01.03.2022</w:t>
      </w:r>
    </w:p>
    <w:p w14:paraId="2ACBC7ED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tarihinden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itibaren zorunlu hale getirilmişti.</w:t>
      </w:r>
    </w:p>
    <w:p w14:paraId="66C18891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Söz konusu düzenlemenin iptali ve yürütmesinin durdurulması istemiyle açılan davada, Danıştay</w:t>
      </w:r>
    </w:p>
    <w:p w14:paraId="29A108BB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Dördüncü Dairesinin 1/2/2022 tarih ve Esas No:2021/2647 sayılı Kararı ile 35 Seri No.lu değişiklik</w:t>
      </w:r>
    </w:p>
    <w:p w14:paraId="21D8B08C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Tebliği’nin 15.maddesinin yürütmesinin durdurulmasına karar verilmiş olup; GİB tarafından yapılan</w:t>
      </w:r>
    </w:p>
    <w:p w14:paraId="10F9B0B2" w14:textId="77777777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itiraz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üzerine Danıştay Vergi Dava Daireleri Kurulunca 23.3.2022 tarih ve İtiraz No:2022/3 sayılı Kararı</w:t>
      </w:r>
    </w:p>
    <w:p w14:paraId="5EF673B8" w14:textId="55FC5B3A" w:rsidR="00903E98" w:rsidRPr="00AF4F15" w:rsidRDefault="00903E98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ile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itirazın reddine karar verilmiştir.</w:t>
      </w:r>
    </w:p>
    <w:p w14:paraId="4572129F" w14:textId="77777777" w:rsidR="00356151" w:rsidRPr="00AF4F15" w:rsidRDefault="00356151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Buna göre Danıştay Dördüncü Dairesinin 1/2/2022 tarih ve Esas No:2021/2647 sayılı Kararı ile Katma</w:t>
      </w:r>
    </w:p>
    <w:p w14:paraId="4441289D" w14:textId="77777777" w:rsidR="00356151" w:rsidRPr="00AF4F15" w:rsidRDefault="00356151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Değer Vergisi Genel Uygulama Tebliğinde Değişiklik Yapılmasına Dair 35 Seri No.lu Tebliğ’in 15 inci</w:t>
      </w:r>
    </w:p>
    <w:p w14:paraId="12BFFA7C" w14:textId="77777777" w:rsidR="00356151" w:rsidRPr="00AF4F15" w:rsidRDefault="00356151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maddesinin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yürütmesi durdurulduğundan, </w:t>
      </w:r>
      <w:proofErr w:type="spellStart"/>
      <w:r w:rsidRPr="00AF4F15">
        <w:rPr>
          <w:rFonts w:asciiTheme="majorHAnsi" w:hAnsiTheme="majorHAnsi" w:cstheme="majorHAnsi"/>
          <w:sz w:val="22"/>
          <w:szCs w:val="22"/>
        </w:rPr>
        <w:t>tevkifat</w:t>
      </w:r>
      <w:proofErr w:type="spellEnd"/>
      <w:r w:rsidRPr="00AF4F15">
        <w:rPr>
          <w:rFonts w:asciiTheme="majorHAnsi" w:hAnsiTheme="majorHAnsi" w:cstheme="majorHAnsi"/>
          <w:sz w:val="22"/>
          <w:szCs w:val="22"/>
        </w:rPr>
        <w:t xml:space="preserve"> uygulamasından kaynaklanan iade taleplerinin</w:t>
      </w:r>
    </w:p>
    <w:p w14:paraId="69F92CA7" w14:textId="77777777" w:rsidR="00356151" w:rsidRPr="00AF4F15" w:rsidRDefault="00356151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yerine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getirilmesinde, alıcı tarafından 2 No.lu KDV Beyannamesi ile beyan edilen ve tahakkuk ettirilen</w:t>
      </w:r>
    </w:p>
    <w:p w14:paraId="1732F90F" w14:textId="77777777" w:rsidR="00356151" w:rsidRPr="00AF4F15" w:rsidRDefault="00356151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KDV’nin ödenmiş olması şartı mükelleften aranmayacaktır.</w:t>
      </w:r>
    </w:p>
    <w:p w14:paraId="198967A1" w14:textId="77777777" w:rsidR="00356151" w:rsidRPr="00AF4F15" w:rsidRDefault="00356151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AF4F15">
        <w:rPr>
          <w:rFonts w:asciiTheme="majorHAnsi" w:hAnsiTheme="majorHAnsi" w:cstheme="majorHAnsi"/>
          <w:sz w:val="22"/>
          <w:szCs w:val="22"/>
        </w:rPr>
        <w:t>Söz konusu durum, GİB tarafından Vergi Dairesi Başkanlıklarına ve Defterdarlık Gelir Müdürlüklerine</w:t>
      </w:r>
    </w:p>
    <w:p w14:paraId="661A90E7" w14:textId="09769F19" w:rsidR="009E76F9" w:rsidRPr="00AF4F15" w:rsidRDefault="00356151" w:rsidP="00AF4F15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proofErr w:type="gramStart"/>
      <w:r w:rsidRPr="00AF4F15">
        <w:rPr>
          <w:rFonts w:asciiTheme="majorHAnsi" w:hAnsiTheme="majorHAnsi" w:cstheme="majorHAnsi"/>
          <w:sz w:val="22"/>
          <w:szCs w:val="22"/>
        </w:rPr>
        <w:t>hitaben</w:t>
      </w:r>
      <w:proofErr w:type="gramEnd"/>
      <w:r w:rsidRPr="00AF4F15">
        <w:rPr>
          <w:rFonts w:asciiTheme="majorHAnsi" w:hAnsiTheme="majorHAnsi" w:cstheme="majorHAnsi"/>
          <w:sz w:val="22"/>
          <w:szCs w:val="22"/>
        </w:rPr>
        <w:t xml:space="preserve"> yazılan 13.05.2022 tarih ve E-63230 sayılı yazı ile duyurulmuştur.</w:t>
      </w:r>
      <w:r w:rsidRPr="00AF4F15">
        <w:rPr>
          <w:rFonts w:asciiTheme="majorHAnsi" w:hAnsiTheme="majorHAnsi" w:cstheme="majorHAnsi"/>
          <w:b/>
          <w:bCs/>
          <w:sz w:val="22"/>
          <w:szCs w:val="22"/>
        </w:rPr>
        <w:cr/>
      </w:r>
      <w:r w:rsidR="000E4A96" w:rsidRPr="00AF4F15">
        <w:rPr>
          <w:b/>
          <w:bCs/>
        </w:rPr>
        <w:t>B</w:t>
      </w:r>
      <w:r w:rsidR="009E76F9" w:rsidRPr="00AF4F15">
        <w:rPr>
          <w:b/>
          <w:bCs/>
        </w:rPr>
        <w:t>ilgilerinize sunulur.</w:t>
      </w:r>
      <w:r w:rsidR="009E76F9" w:rsidRPr="00AF4F15">
        <w:rPr>
          <w:b/>
          <w:bCs/>
        </w:rPr>
        <w:tab/>
      </w:r>
    </w:p>
    <w:p w14:paraId="4DD28DC4" w14:textId="345EAF3D" w:rsidR="00AF4F15" w:rsidRPr="00AF4F15" w:rsidRDefault="009E76F9">
      <w:pPr>
        <w:tabs>
          <w:tab w:val="left" w:pos="2604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Sayg</w:t>
      </w:r>
      <w:r w:rsidR="0073672D" w:rsidRPr="00AF4F15">
        <w:rPr>
          <w:b/>
          <w:bCs/>
        </w:rPr>
        <w:t>ılarımızla…</w:t>
      </w:r>
    </w:p>
    <w:sectPr w:rsidR="00AF4F15" w:rsidRPr="00AF4F15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A872" w14:textId="77777777" w:rsidR="00BD6E8F" w:rsidRDefault="00BD6E8F" w:rsidP="006A7CD4">
      <w:r>
        <w:separator/>
      </w:r>
    </w:p>
  </w:endnote>
  <w:endnote w:type="continuationSeparator" w:id="0">
    <w:p w14:paraId="7BA01127" w14:textId="77777777" w:rsidR="00BD6E8F" w:rsidRDefault="00BD6E8F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 xml:space="preserve">Ataköy 7-8-9-10. Kısım Mah. </w:t>
    </w:r>
    <w:proofErr w:type="spellStart"/>
    <w:r>
      <w:rPr>
        <w:rFonts w:ascii="Calibri" w:hAnsi="Calibri"/>
        <w:color w:val="2E74B5"/>
        <w:sz w:val="22"/>
        <w:szCs w:val="22"/>
      </w:rPr>
      <w:t>Çobançeşme</w:t>
    </w:r>
    <w:proofErr w:type="spellEnd"/>
    <w:r>
      <w:rPr>
        <w:rFonts w:ascii="Calibri" w:hAnsi="Calibri"/>
        <w:color w:val="2E74B5"/>
        <w:sz w:val="22"/>
        <w:szCs w:val="22"/>
      </w:rPr>
      <w:t xml:space="preserve"> E-5 </w:t>
    </w:r>
    <w:proofErr w:type="spellStart"/>
    <w:r>
      <w:rPr>
        <w:rFonts w:ascii="Calibri" w:hAnsi="Calibri"/>
        <w:color w:val="2E74B5"/>
        <w:sz w:val="22"/>
        <w:szCs w:val="22"/>
      </w:rPr>
      <w:t>Yanyol</w:t>
    </w:r>
    <w:proofErr w:type="spellEnd"/>
    <w:r>
      <w:rPr>
        <w:rFonts w:ascii="Calibri" w:hAnsi="Calibri"/>
        <w:color w:val="2E74B5"/>
        <w:sz w:val="22"/>
        <w:szCs w:val="22"/>
      </w:rPr>
      <w:t xml:space="preserve"> Cad. No:20 Ataköy </w:t>
    </w:r>
    <w:proofErr w:type="spellStart"/>
    <w:r>
      <w:rPr>
        <w:rFonts w:ascii="Calibri" w:hAnsi="Calibri"/>
        <w:color w:val="2E74B5"/>
        <w:sz w:val="22"/>
        <w:szCs w:val="22"/>
      </w:rPr>
      <w:t>Towers</w:t>
    </w:r>
    <w:proofErr w:type="spellEnd"/>
    <w:r>
      <w:rPr>
        <w:rFonts w:ascii="Calibri" w:hAnsi="Calibri"/>
        <w:color w:val="2E74B5"/>
        <w:sz w:val="22"/>
        <w:szCs w:val="22"/>
      </w:rPr>
      <w:t xml:space="preserve">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proofErr w:type="spellStart"/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proofErr w:type="spellEnd"/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C27F" w14:textId="77777777" w:rsidR="00BD6E8F" w:rsidRDefault="00BD6E8F" w:rsidP="006A7CD4">
      <w:r>
        <w:separator/>
      </w:r>
    </w:p>
  </w:footnote>
  <w:footnote w:type="continuationSeparator" w:id="0">
    <w:p w14:paraId="3A1E757F" w14:textId="77777777" w:rsidR="00BD6E8F" w:rsidRDefault="00BD6E8F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904E6"/>
    <w:multiLevelType w:val="hybridMultilevel"/>
    <w:tmpl w:val="20D63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20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4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num w:numId="1" w16cid:durableId="182861186">
    <w:abstractNumId w:val="26"/>
  </w:num>
  <w:num w:numId="2" w16cid:durableId="1188058215">
    <w:abstractNumId w:val="13"/>
  </w:num>
  <w:num w:numId="3" w16cid:durableId="558519592">
    <w:abstractNumId w:val="7"/>
  </w:num>
  <w:num w:numId="4" w16cid:durableId="453256744">
    <w:abstractNumId w:val="8"/>
  </w:num>
  <w:num w:numId="5" w16cid:durableId="1595892114">
    <w:abstractNumId w:val="12"/>
  </w:num>
  <w:num w:numId="6" w16cid:durableId="899941260">
    <w:abstractNumId w:val="21"/>
  </w:num>
  <w:num w:numId="7" w16cid:durableId="55320363">
    <w:abstractNumId w:val="18"/>
  </w:num>
  <w:num w:numId="8" w16cid:durableId="62990709">
    <w:abstractNumId w:val="11"/>
  </w:num>
  <w:num w:numId="9" w16cid:durableId="910231745">
    <w:abstractNumId w:val="3"/>
  </w:num>
  <w:num w:numId="10" w16cid:durableId="414782825">
    <w:abstractNumId w:val="28"/>
  </w:num>
  <w:num w:numId="11" w16cid:durableId="1883860939">
    <w:abstractNumId w:val="9"/>
  </w:num>
  <w:num w:numId="12" w16cid:durableId="7252964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007203">
    <w:abstractNumId w:val="31"/>
  </w:num>
  <w:num w:numId="14" w16cid:durableId="38743444">
    <w:abstractNumId w:val="10"/>
  </w:num>
  <w:num w:numId="15" w16cid:durableId="470556767">
    <w:abstractNumId w:val="27"/>
  </w:num>
  <w:num w:numId="16" w16cid:durableId="137067929">
    <w:abstractNumId w:val="6"/>
  </w:num>
  <w:num w:numId="17" w16cid:durableId="200167590">
    <w:abstractNumId w:val="4"/>
  </w:num>
  <w:num w:numId="18" w16cid:durableId="590700026">
    <w:abstractNumId w:val="17"/>
  </w:num>
  <w:num w:numId="19" w16cid:durableId="280767537">
    <w:abstractNumId w:val="29"/>
  </w:num>
  <w:num w:numId="20" w16cid:durableId="1055204585">
    <w:abstractNumId w:val="5"/>
  </w:num>
  <w:num w:numId="21" w16cid:durableId="1193496218">
    <w:abstractNumId w:val="22"/>
  </w:num>
  <w:num w:numId="22" w16cid:durableId="1328365093">
    <w:abstractNumId w:val="16"/>
  </w:num>
  <w:num w:numId="23" w16cid:durableId="103308979">
    <w:abstractNumId w:val="0"/>
  </w:num>
  <w:num w:numId="24" w16cid:durableId="1202861779">
    <w:abstractNumId w:val="34"/>
  </w:num>
  <w:num w:numId="25" w16cid:durableId="1814373942">
    <w:abstractNumId w:val="19"/>
  </w:num>
  <w:num w:numId="26" w16cid:durableId="884485920">
    <w:abstractNumId w:val="35"/>
  </w:num>
  <w:num w:numId="27" w16cid:durableId="919095957">
    <w:abstractNumId w:val="15"/>
  </w:num>
  <w:num w:numId="28" w16cid:durableId="2072149546">
    <w:abstractNumId w:val="12"/>
    <w:lvlOverride w:ilvl="0">
      <w:startOverride w:val="1"/>
    </w:lvlOverride>
  </w:num>
  <w:num w:numId="29" w16cid:durableId="441652100">
    <w:abstractNumId w:val="23"/>
  </w:num>
  <w:num w:numId="30" w16cid:durableId="1631394910">
    <w:abstractNumId w:val="32"/>
  </w:num>
  <w:num w:numId="31" w16cid:durableId="215625413">
    <w:abstractNumId w:val="2"/>
  </w:num>
  <w:num w:numId="32" w16cid:durableId="1359695221">
    <w:abstractNumId w:val="25"/>
  </w:num>
  <w:num w:numId="33" w16cid:durableId="497114283">
    <w:abstractNumId w:val="24"/>
  </w:num>
  <w:num w:numId="34" w16cid:durableId="1631394311">
    <w:abstractNumId w:val="30"/>
  </w:num>
  <w:num w:numId="35" w16cid:durableId="1461192928">
    <w:abstractNumId w:val="33"/>
  </w:num>
  <w:num w:numId="36" w16cid:durableId="1158812207">
    <w:abstractNumId w:val="20"/>
  </w:num>
  <w:num w:numId="37" w16cid:durableId="49504799">
    <w:abstractNumId w:val="1"/>
  </w:num>
  <w:num w:numId="38" w16cid:durableId="1037782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39E0"/>
    <w:rsid w:val="00004F5F"/>
    <w:rsid w:val="00005C43"/>
    <w:rsid w:val="000100BD"/>
    <w:rsid w:val="000116E4"/>
    <w:rsid w:val="00011B23"/>
    <w:rsid w:val="00013E16"/>
    <w:rsid w:val="0001417D"/>
    <w:rsid w:val="000166B0"/>
    <w:rsid w:val="00016DBE"/>
    <w:rsid w:val="0002015F"/>
    <w:rsid w:val="00020354"/>
    <w:rsid w:val="000211B4"/>
    <w:rsid w:val="00021455"/>
    <w:rsid w:val="00021B81"/>
    <w:rsid w:val="00024674"/>
    <w:rsid w:val="00025013"/>
    <w:rsid w:val="00031447"/>
    <w:rsid w:val="00032F86"/>
    <w:rsid w:val="00035A96"/>
    <w:rsid w:val="000373A3"/>
    <w:rsid w:val="000424F5"/>
    <w:rsid w:val="00043579"/>
    <w:rsid w:val="00043931"/>
    <w:rsid w:val="0004599B"/>
    <w:rsid w:val="00056CAF"/>
    <w:rsid w:val="000575C9"/>
    <w:rsid w:val="00064834"/>
    <w:rsid w:val="000673E0"/>
    <w:rsid w:val="00067483"/>
    <w:rsid w:val="00077057"/>
    <w:rsid w:val="00081FDE"/>
    <w:rsid w:val="000830A5"/>
    <w:rsid w:val="00083537"/>
    <w:rsid w:val="00087B4F"/>
    <w:rsid w:val="000931EE"/>
    <w:rsid w:val="000A113D"/>
    <w:rsid w:val="000A3516"/>
    <w:rsid w:val="000B11A2"/>
    <w:rsid w:val="000B2DC3"/>
    <w:rsid w:val="000B60C6"/>
    <w:rsid w:val="000B60CD"/>
    <w:rsid w:val="000B6587"/>
    <w:rsid w:val="000C01EF"/>
    <w:rsid w:val="000D5CCA"/>
    <w:rsid w:val="000D6E15"/>
    <w:rsid w:val="000E1D2D"/>
    <w:rsid w:val="000E4A96"/>
    <w:rsid w:val="000E6529"/>
    <w:rsid w:val="000F2DEA"/>
    <w:rsid w:val="000F33C3"/>
    <w:rsid w:val="0010072C"/>
    <w:rsid w:val="00100BD4"/>
    <w:rsid w:val="001012C7"/>
    <w:rsid w:val="00105F38"/>
    <w:rsid w:val="001123CC"/>
    <w:rsid w:val="00115CCB"/>
    <w:rsid w:val="001269DE"/>
    <w:rsid w:val="00133239"/>
    <w:rsid w:val="00133BB1"/>
    <w:rsid w:val="00133E41"/>
    <w:rsid w:val="0015379B"/>
    <w:rsid w:val="00156F72"/>
    <w:rsid w:val="00166AD0"/>
    <w:rsid w:val="00170933"/>
    <w:rsid w:val="00173778"/>
    <w:rsid w:val="001811B2"/>
    <w:rsid w:val="0018138F"/>
    <w:rsid w:val="00182C0C"/>
    <w:rsid w:val="00184C12"/>
    <w:rsid w:val="00187380"/>
    <w:rsid w:val="00192085"/>
    <w:rsid w:val="001943B9"/>
    <w:rsid w:val="00195B09"/>
    <w:rsid w:val="001960D3"/>
    <w:rsid w:val="00196BC3"/>
    <w:rsid w:val="001A2DBE"/>
    <w:rsid w:val="001A450E"/>
    <w:rsid w:val="001A455F"/>
    <w:rsid w:val="001A51D5"/>
    <w:rsid w:val="001A7455"/>
    <w:rsid w:val="001B0FB5"/>
    <w:rsid w:val="001B31B8"/>
    <w:rsid w:val="001B537B"/>
    <w:rsid w:val="001B6C9F"/>
    <w:rsid w:val="001B6FD5"/>
    <w:rsid w:val="001C25E6"/>
    <w:rsid w:val="001C4314"/>
    <w:rsid w:val="001C71BF"/>
    <w:rsid w:val="001F0455"/>
    <w:rsid w:val="001F22D2"/>
    <w:rsid w:val="001F31AE"/>
    <w:rsid w:val="001F4804"/>
    <w:rsid w:val="00203248"/>
    <w:rsid w:val="00203F69"/>
    <w:rsid w:val="0020521B"/>
    <w:rsid w:val="002052DD"/>
    <w:rsid w:val="00205D35"/>
    <w:rsid w:val="00206C40"/>
    <w:rsid w:val="0021106B"/>
    <w:rsid w:val="00212F4A"/>
    <w:rsid w:val="00220E43"/>
    <w:rsid w:val="002253D5"/>
    <w:rsid w:val="00226B84"/>
    <w:rsid w:val="0023510B"/>
    <w:rsid w:val="00235408"/>
    <w:rsid w:val="002354E5"/>
    <w:rsid w:val="00243955"/>
    <w:rsid w:val="0024617D"/>
    <w:rsid w:val="002516D6"/>
    <w:rsid w:val="00263B88"/>
    <w:rsid w:val="00263D27"/>
    <w:rsid w:val="00267C8C"/>
    <w:rsid w:val="00271716"/>
    <w:rsid w:val="002730EB"/>
    <w:rsid w:val="00281B43"/>
    <w:rsid w:val="00281DEA"/>
    <w:rsid w:val="00284332"/>
    <w:rsid w:val="002846D7"/>
    <w:rsid w:val="002856ED"/>
    <w:rsid w:val="0028601A"/>
    <w:rsid w:val="002871E6"/>
    <w:rsid w:val="00287FFC"/>
    <w:rsid w:val="00291364"/>
    <w:rsid w:val="00294181"/>
    <w:rsid w:val="002A26AA"/>
    <w:rsid w:val="002B4046"/>
    <w:rsid w:val="002B57F1"/>
    <w:rsid w:val="002B6879"/>
    <w:rsid w:val="002B7A79"/>
    <w:rsid w:val="002C3CDE"/>
    <w:rsid w:val="002C418E"/>
    <w:rsid w:val="002C5363"/>
    <w:rsid w:val="002D11B2"/>
    <w:rsid w:val="002D123B"/>
    <w:rsid w:val="002E13A9"/>
    <w:rsid w:val="002E4A99"/>
    <w:rsid w:val="002E5B32"/>
    <w:rsid w:val="002F0233"/>
    <w:rsid w:val="002F0991"/>
    <w:rsid w:val="002F1045"/>
    <w:rsid w:val="002F28CC"/>
    <w:rsid w:val="002F3031"/>
    <w:rsid w:val="002F6DBF"/>
    <w:rsid w:val="002F73EC"/>
    <w:rsid w:val="00301772"/>
    <w:rsid w:val="003021B7"/>
    <w:rsid w:val="003023BE"/>
    <w:rsid w:val="00305A2E"/>
    <w:rsid w:val="00310918"/>
    <w:rsid w:val="00310931"/>
    <w:rsid w:val="00312E70"/>
    <w:rsid w:val="00313EDA"/>
    <w:rsid w:val="00316ACB"/>
    <w:rsid w:val="003207CA"/>
    <w:rsid w:val="00321AF2"/>
    <w:rsid w:val="0032434F"/>
    <w:rsid w:val="00324D59"/>
    <w:rsid w:val="00340B9C"/>
    <w:rsid w:val="0034417F"/>
    <w:rsid w:val="00350C8A"/>
    <w:rsid w:val="00352BEA"/>
    <w:rsid w:val="00353E77"/>
    <w:rsid w:val="00356151"/>
    <w:rsid w:val="003567D4"/>
    <w:rsid w:val="00356BE8"/>
    <w:rsid w:val="00361335"/>
    <w:rsid w:val="00366978"/>
    <w:rsid w:val="0036786C"/>
    <w:rsid w:val="00373527"/>
    <w:rsid w:val="00376B57"/>
    <w:rsid w:val="003813AE"/>
    <w:rsid w:val="003852B7"/>
    <w:rsid w:val="003915A9"/>
    <w:rsid w:val="0039313C"/>
    <w:rsid w:val="003963E8"/>
    <w:rsid w:val="00397E52"/>
    <w:rsid w:val="003A1CAE"/>
    <w:rsid w:val="003A3E43"/>
    <w:rsid w:val="003A43AF"/>
    <w:rsid w:val="003A55D8"/>
    <w:rsid w:val="003A6B2F"/>
    <w:rsid w:val="003A7B27"/>
    <w:rsid w:val="003B3DBA"/>
    <w:rsid w:val="003B47D3"/>
    <w:rsid w:val="003B6C79"/>
    <w:rsid w:val="003C2F42"/>
    <w:rsid w:val="003D0082"/>
    <w:rsid w:val="003D0F66"/>
    <w:rsid w:val="003D3471"/>
    <w:rsid w:val="003D3715"/>
    <w:rsid w:val="003D6F83"/>
    <w:rsid w:val="003D7E0B"/>
    <w:rsid w:val="003E46B5"/>
    <w:rsid w:val="003E598C"/>
    <w:rsid w:val="003E6F59"/>
    <w:rsid w:val="003E78B9"/>
    <w:rsid w:val="003F37EF"/>
    <w:rsid w:val="00400178"/>
    <w:rsid w:val="00401129"/>
    <w:rsid w:val="0040189A"/>
    <w:rsid w:val="004108B9"/>
    <w:rsid w:val="00410F56"/>
    <w:rsid w:val="004158C4"/>
    <w:rsid w:val="004202A4"/>
    <w:rsid w:val="00421040"/>
    <w:rsid w:val="00421873"/>
    <w:rsid w:val="00422AFD"/>
    <w:rsid w:val="00422B21"/>
    <w:rsid w:val="004244A0"/>
    <w:rsid w:val="00431A93"/>
    <w:rsid w:val="00432A87"/>
    <w:rsid w:val="004366C2"/>
    <w:rsid w:val="00436EB6"/>
    <w:rsid w:val="004377C2"/>
    <w:rsid w:val="004426FF"/>
    <w:rsid w:val="00445FFE"/>
    <w:rsid w:val="00446FF2"/>
    <w:rsid w:val="00451382"/>
    <w:rsid w:val="00452C2D"/>
    <w:rsid w:val="00452D94"/>
    <w:rsid w:val="00455FE7"/>
    <w:rsid w:val="0046207A"/>
    <w:rsid w:val="00463538"/>
    <w:rsid w:val="0046364F"/>
    <w:rsid w:val="00463E8B"/>
    <w:rsid w:val="004657C0"/>
    <w:rsid w:val="00466485"/>
    <w:rsid w:val="00466F3B"/>
    <w:rsid w:val="004726EC"/>
    <w:rsid w:val="00481F80"/>
    <w:rsid w:val="004841C3"/>
    <w:rsid w:val="00485319"/>
    <w:rsid w:val="004859DB"/>
    <w:rsid w:val="0048663B"/>
    <w:rsid w:val="00487210"/>
    <w:rsid w:val="0049075C"/>
    <w:rsid w:val="00490A82"/>
    <w:rsid w:val="00491291"/>
    <w:rsid w:val="00491599"/>
    <w:rsid w:val="004972D5"/>
    <w:rsid w:val="004A4479"/>
    <w:rsid w:val="004A46D0"/>
    <w:rsid w:val="004A61F6"/>
    <w:rsid w:val="004A7AAF"/>
    <w:rsid w:val="004B2586"/>
    <w:rsid w:val="004C15C7"/>
    <w:rsid w:val="004C424C"/>
    <w:rsid w:val="004C6706"/>
    <w:rsid w:val="004C7A0A"/>
    <w:rsid w:val="004D7AE2"/>
    <w:rsid w:val="004E20B6"/>
    <w:rsid w:val="004E23ED"/>
    <w:rsid w:val="004E28E7"/>
    <w:rsid w:val="004E3AD9"/>
    <w:rsid w:val="004E41F2"/>
    <w:rsid w:val="004E6310"/>
    <w:rsid w:val="004F06EF"/>
    <w:rsid w:val="004F5094"/>
    <w:rsid w:val="004F61A9"/>
    <w:rsid w:val="0050371D"/>
    <w:rsid w:val="00503E92"/>
    <w:rsid w:val="00507269"/>
    <w:rsid w:val="00512410"/>
    <w:rsid w:val="005210AD"/>
    <w:rsid w:val="00522FFC"/>
    <w:rsid w:val="00523E7D"/>
    <w:rsid w:val="00527166"/>
    <w:rsid w:val="0052777D"/>
    <w:rsid w:val="00531769"/>
    <w:rsid w:val="00532C21"/>
    <w:rsid w:val="005330A4"/>
    <w:rsid w:val="005345BE"/>
    <w:rsid w:val="00535196"/>
    <w:rsid w:val="005420B3"/>
    <w:rsid w:val="00545002"/>
    <w:rsid w:val="00547343"/>
    <w:rsid w:val="005508F5"/>
    <w:rsid w:val="0055193F"/>
    <w:rsid w:val="00552198"/>
    <w:rsid w:val="0055337F"/>
    <w:rsid w:val="005550D1"/>
    <w:rsid w:val="00555FCC"/>
    <w:rsid w:val="00556F76"/>
    <w:rsid w:val="00560F2E"/>
    <w:rsid w:val="00564C02"/>
    <w:rsid w:val="00570B49"/>
    <w:rsid w:val="005721DD"/>
    <w:rsid w:val="005764B7"/>
    <w:rsid w:val="00583974"/>
    <w:rsid w:val="0059395F"/>
    <w:rsid w:val="00594B0C"/>
    <w:rsid w:val="005A09B5"/>
    <w:rsid w:val="005A16E1"/>
    <w:rsid w:val="005A280E"/>
    <w:rsid w:val="005A3411"/>
    <w:rsid w:val="005A34B7"/>
    <w:rsid w:val="005A4E28"/>
    <w:rsid w:val="005B606E"/>
    <w:rsid w:val="005C14AA"/>
    <w:rsid w:val="005C1C42"/>
    <w:rsid w:val="005C2D8D"/>
    <w:rsid w:val="005C2EF8"/>
    <w:rsid w:val="005C4458"/>
    <w:rsid w:val="005D2A60"/>
    <w:rsid w:val="005D45D6"/>
    <w:rsid w:val="005D52FC"/>
    <w:rsid w:val="005D60C8"/>
    <w:rsid w:val="005D7D6F"/>
    <w:rsid w:val="005E2735"/>
    <w:rsid w:val="005E757D"/>
    <w:rsid w:val="00602C8B"/>
    <w:rsid w:val="00606296"/>
    <w:rsid w:val="00606E05"/>
    <w:rsid w:val="00612982"/>
    <w:rsid w:val="006227BB"/>
    <w:rsid w:val="00623E07"/>
    <w:rsid w:val="0062573F"/>
    <w:rsid w:val="00627560"/>
    <w:rsid w:val="0063740C"/>
    <w:rsid w:val="006402D2"/>
    <w:rsid w:val="00647583"/>
    <w:rsid w:val="006549A7"/>
    <w:rsid w:val="00655E5F"/>
    <w:rsid w:val="00656CBA"/>
    <w:rsid w:val="00664AD5"/>
    <w:rsid w:val="00664B38"/>
    <w:rsid w:val="00665E86"/>
    <w:rsid w:val="00667784"/>
    <w:rsid w:val="00667D57"/>
    <w:rsid w:val="00675DA5"/>
    <w:rsid w:val="00680134"/>
    <w:rsid w:val="00683742"/>
    <w:rsid w:val="00686229"/>
    <w:rsid w:val="0068631C"/>
    <w:rsid w:val="006978FB"/>
    <w:rsid w:val="006A173D"/>
    <w:rsid w:val="006A4848"/>
    <w:rsid w:val="006A7CD4"/>
    <w:rsid w:val="006A7EF7"/>
    <w:rsid w:val="006B0191"/>
    <w:rsid w:val="006B4E79"/>
    <w:rsid w:val="006B6F04"/>
    <w:rsid w:val="006C4385"/>
    <w:rsid w:val="006D069F"/>
    <w:rsid w:val="006D4FC9"/>
    <w:rsid w:val="006D786E"/>
    <w:rsid w:val="006F14CC"/>
    <w:rsid w:val="006F192C"/>
    <w:rsid w:val="006F21E5"/>
    <w:rsid w:val="006F3636"/>
    <w:rsid w:val="006F7A1C"/>
    <w:rsid w:val="007008F3"/>
    <w:rsid w:val="00707FB5"/>
    <w:rsid w:val="00711A5D"/>
    <w:rsid w:val="00712BD1"/>
    <w:rsid w:val="007201CB"/>
    <w:rsid w:val="007207C0"/>
    <w:rsid w:val="00721F38"/>
    <w:rsid w:val="0073180A"/>
    <w:rsid w:val="00732F9B"/>
    <w:rsid w:val="00733BDC"/>
    <w:rsid w:val="00734266"/>
    <w:rsid w:val="00735124"/>
    <w:rsid w:val="0073672D"/>
    <w:rsid w:val="0073703D"/>
    <w:rsid w:val="00744D6E"/>
    <w:rsid w:val="00747562"/>
    <w:rsid w:val="00756A81"/>
    <w:rsid w:val="007573E8"/>
    <w:rsid w:val="007634B7"/>
    <w:rsid w:val="007636B5"/>
    <w:rsid w:val="007637D7"/>
    <w:rsid w:val="00764D77"/>
    <w:rsid w:val="007743F9"/>
    <w:rsid w:val="007772C8"/>
    <w:rsid w:val="007812E4"/>
    <w:rsid w:val="00784DC1"/>
    <w:rsid w:val="007852FA"/>
    <w:rsid w:val="00785A8D"/>
    <w:rsid w:val="0078631A"/>
    <w:rsid w:val="0079517F"/>
    <w:rsid w:val="00795C2B"/>
    <w:rsid w:val="007A06E5"/>
    <w:rsid w:val="007A2606"/>
    <w:rsid w:val="007A4DD8"/>
    <w:rsid w:val="007A70C7"/>
    <w:rsid w:val="007B11A6"/>
    <w:rsid w:val="007C3E2C"/>
    <w:rsid w:val="007D7BE1"/>
    <w:rsid w:val="007E092B"/>
    <w:rsid w:val="007E42B9"/>
    <w:rsid w:val="007E590C"/>
    <w:rsid w:val="007F0373"/>
    <w:rsid w:val="007F0D2E"/>
    <w:rsid w:val="00801AD8"/>
    <w:rsid w:val="00802EBE"/>
    <w:rsid w:val="0080405C"/>
    <w:rsid w:val="00810666"/>
    <w:rsid w:val="00810DE0"/>
    <w:rsid w:val="00813FA5"/>
    <w:rsid w:val="00815707"/>
    <w:rsid w:val="008213D9"/>
    <w:rsid w:val="008252C0"/>
    <w:rsid w:val="0083315A"/>
    <w:rsid w:val="0085274F"/>
    <w:rsid w:val="00852BE8"/>
    <w:rsid w:val="00855853"/>
    <w:rsid w:val="00861B4D"/>
    <w:rsid w:val="00863EEA"/>
    <w:rsid w:val="00866B77"/>
    <w:rsid w:val="008711CA"/>
    <w:rsid w:val="00876BB4"/>
    <w:rsid w:val="0088044B"/>
    <w:rsid w:val="0088071B"/>
    <w:rsid w:val="00890EE5"/>
    <w:rsid w:val="00893FF1"/>
    <w:rsid w:val="008959D8"/>
    <w:rsid w:val="008964F6"/>
    <w:rsid w:val="008A2C9F"/>
    <w:rsid w:val="008A5B9A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FC1"/>
    <w:rsid w:val="008C4382"/>
    <w:rsid w:val="008C4E19"/>
    <w:rsid w:val="008D46C6"/>
    <w:rsid w:val="008D5EE1"/>
    <w:rsid w:val="008E38C3"/>
    <w:rsid w:val="008E4032"/>
    <w:rsid w:val="008E60F3"/>
    <w:rsid w:val="008F4762"/>
    <w:rsid w:val="00903E98"/>
    <w:rsid w:val="00906F72"/>
    <w:rsid w:val="009146F7"/>
    <w:rsid w:val="009206A3"/>
    <w:rsid w:val="009252EA"/>
    <w:rsid w:val="00925CFC"/>
    <w:rsid w:val="00937A33"/>
    <w:rsid w:val="00943666"/>
    <w:rsid w:val="009470D6"/>
    <w:rsid w:val="00954151"/>
    <w:rsid w:val="0095503D"/>
    <w:rsid w:val="0096158D"/>
    <w:rsid w:val="00962B48"/>
    <w:rsid w:val="00970D6F"/>
    <w:rsid w:val="00974222"/>
    <w:rsid w:val="009759D3"/>
    <w:rsid w:val="00976AD3"/>
    <w:rsid w:val="00980CD3"/>
    <w:rsid w:val="00983B75"/>
    <w:rsid w:val="00992109"/>
    <w:rsid w:val="00993F54"/>
    <w:rsid w:val="00997197"/>
    <w:rsid w:val="009A1BB1"/>
    <w:rsid w:val="009A2250"/>
    <w:rsid w:val="009A7AFC"/>
    <w:rsid w:val="009B058C"/>
    <w:rsid w:val="009B7318"/>
    <w:rsid w:val="009B7F5B"/>
    <w:rsid w:val="009C0330"/>
    <w:rsid w:val="009C5938"/>
    <w:rsid w:val="009C716A"/>
    <w:rsid w:val="009C7A2F"/>
    <w:rsid w:val="009C7D3E"/>
    <w:rsid w:val="009D373A"/>
    <w:rsid w:val="009D61E9"/>
    <w:rsid w:val="009E15D5"/>
    <w:rsid w:val="009E26B2"/>
    <w:rsid w:val="009E2FBD"/>
    <w:rsid w:val="009E34AC"/>
    <w:rsid w:val="009E4C9C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33E8"/>
    <w:rsid w:val="00A10C5A"/>
    <w:rsid w:val="00A11FA5"/>
    <w:rsid w:val="00A1450F"/>
    <w:rsid w:val="00A1543B"/>
    <w:rsid w:val="00A15CF8"/>
    <w:rsid w:val="00A23ADA"/>
    <w:rsid w:val="00A251BC"/>
    <w:rsid w:val="00A26448"/>
    <w:rsid w:val="00A327C9"/>
    <w:rsid w:val="00A332BD"/>
    <w:rsid w:val="00A3580B"/>
    <w:rsid w:val="00A41AA9"/>
    <w:rsid w:val="00A4574A"/>
    <w:rsid w:val="00A45F91"/>
    <w:rsid w:val="00A46FD5"/>
    <w:rsid w:val="00A470A9"/>
    <w:rsid w:val="00A51030"/>
    <w:rsid w:val="00A51DA4"/>
    <w:rsid w:val="00A53107"/>
    <w:rsid w:val="00A5323C"/>
    <w:rsid w:val="00A57E5B"/>
    <w:rsid w:val="00A62DAA"/>
    <w:rsid w:val="00A71DCF"/>
    <w:rsid w:val="00A728F0"/>
    <w:rsid w:val="00A76DBF"/>
    <w:rsid w:val="00A81213"/>
    <w:rsid w:val="00A82EF7"/>
    <w:rsid w:val="00A875DA"/>
    <w:rsid w:val="00A93995"/>
    <w:rsid w:val="00A93E91"/>
    <w:rsid w:val="00A948A4"/>
    <w:rsid w:val="00A977F2"/>
    <w:rsid w:val="00AA3F15"/>
    <w:rsid w:val="00AA5FC6"/>
    <w:rsid w:val="00AB0B65"/>
    <w:rsid w:val="00AB4A76"/>
    <w:rsid w:val="00AC26E9"/>
    <w:rsid w:val="00AC7163"/>
    <w:rsid w:val="00AD639B"/>
    <w:rsid w:val="00AD7B68"/>
    <w:rsid w:val="00AE1413"/>
    <w:rsid w:val="00AF1AE9"/>
    <w:rsid w:val="00AF494F"/>
    <w:rsid w:val="00AF4F15"/>
    <w:rsid w:val="00AF7EDB"/>
    <w:rsid w:val="00B0226D"/>
    <w:rsid w:val="00B0243D"/>
    <w:rsid w:val="00B07CA6"/>
    <w:rsid w:val="00B12995"/>
    <w:rsid w:val="00B13907"/>
    <w:rsid w:val="00B14198"/>
    <w:rsid w:val="00B17D1F"/>
    <w:rsid w:val="00B2052B"/>
    <w:rsid w:val="00B23C0D"/>
    <w:rsid w:val="00B2752F"/>
    <w:rsid w:val="00B300C6"/>
    <w:rsid w:val="00B33A71"/>
    <w:rsid w:val="00B370B1"/>
    <w:rsid w:val="00B443A3"/>
    <w:rsid w:val="00B474D5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847B5"/>
    <w:rsid w:val="00B862CB"/>
    <w:rsid w:val="00B9098C"/>
    <w:rsid w:val="00B9462C"/>
    <w:rsid w:val="00B952A1"/>
    <w:rsid w:val="00B96C70"/>
    <w:rsid w:val="00BA072F"/>
    <w:rsid w:val="00BA19DD"/>
    <w:rsid w:val="00BA5284"/>
    <w:rsid w:val="00BA55B6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C1C2B"/>
    <w:rsid w:val="00BD0184"/>
    <w:rsid w:val="00BD3A9C"/>
    <w:rsid w:val="00BD6E8F"/>
    <w:rsid w:val="00BD72C1"/>
    <w:rsid w:val="00BD7538"/>
    <w:rsid w:val="00BE1EDE"/>
    <w:rsid w:val="00BE24EE"/>
    <w:rsid w:val="00BE4B86"/>
    <w:rsid w:val="00BE59A1"/>
    <w:rsid w:val="00BE705F"/>
    <w:rsid w:val="00BE7E76"/>
    <w:rsid w:val="00BF2269"/>
    <w:rsid w:val="00BF3E7F"/>
    <w:rsid w:val="00BF5657"/>
    <w:rsid w:val="00C015FB"/>
    <w:rsid w:val="00C0258D"/>
    <w:rsid w:val="00C02A9D"/>
    <w:rsid w:val="00C040AD"/>
    <w:rsid w:val="00C052BA"/>
    <w:rsid w:val="00C071CC"/>
    <w:rsid w:val="00C07833"/>
    <w:rsid w:val="00C07DE2"/>
    <w:rsid w:val="00C07ECE"/>
    <w:rsid w:val="00C109D8"/>
    <w:rsid w:val="00C13014"/>
    <w:rsid w:val="00C13BC9"/>
    <w:rsid w:val="00C16514"/>
    <w:rsid w:val="00C3084D"/>
    <w:rsid w:val="00C34FC5"/>
    <w:rsid w:val="00C35E5E"/>
    <w:rsid w:val="00C36A7B"/>
    <w:rsid w:val="00C41C08"/>
    <w:rsid w:val="00C42322"/>
    <w:rsid w:val="00C423C5"/>
    <w:rsid w:val="00C451F6"/>
    <w:rsid w:val="00C468A7"/>
    <w:rsid w:val="00C51AAE"/>
    <w:rsid w:val="00C51ACD"/>
    <w:rsid w:val="00C52160"/>
    <w:rsid w:val="00C52CC0"/>
    <w:rsid w:val="00C567CC"/>
    <w:rsid w:val="00C617EC"/>
    <w:rsid w:val="00C64151"/>
    <w:rsid w:val="00C70070"/>
    <w:rsid w:val="00C71259"/>
    <w:rsid w:val="00C7263B"/>
    <w:rsid w:val="00C76B51"/>
    <w:rsid w:val="00C826CB"/>
    <w:rsid w:val="00C90896"/>
    <w:rsid w:val="00CA0583"/>
    <w:rsid w:val="00CA10B7"/>
    <w:rsid w:val="00CA2AB0"/>
    <w:rsid w:val="00CA43CD"/>
    <w:rsid w:val="00CB1DF3"/>
    <w:rsid w:val="00CB2165"/>
    <w:rsid w:val="00CB2DF3"/>
    <w:rsid w:val="00CB5F3F"/>
    <w:rsid w:val="00CB62EA"/>
    <w:rsid w:val="00CB7AF7"/>
    <w:rsid w:val="00CC2119"/>
    <w:rsid w:val="00CC222B"/>
    <w:rsid w:val="00CC2C37"/>
    <w:rsid w:val="00CC4DBC"/>
    <w:rsid w:val="00CD201A"/>
    <w:rsid w:val="00CD4DE7"/>
    <w:rsid w:val="00CD5E87"/>
    <w:rsid w:val="00CD6A2A"/>
    <w:rsid w:val="00CE3F0E"/>
    <w:rsid w:val="00CF072C"/>
    <w:rsid w:val="00CF085C"/>
    <w:rsid w:val="00CF2260"/>
    <w:rsid w:val="00CF5EA0"/>
    <w:rsid w:val="00CF68F8"/>
    <w:rsid w:val="00CF69CC"/>
    <w:rsid w:val="00CF7212"/>
    <w:rsid w:val="00CF7A90"/>
    <w:rsid w:val="00D01D21"/>
    <w:rsid w:val="00D07346"/>
    <w:rsid w:val="00D11341"/>
    <w:rsid w:val="00D1260D"/>
    <w:rsid w:val="00D13DE3"/>
    <w:rsid w:val="00D17C53"/>
    <w:rsid w:val="00D17E30"/>
    <w:rsid w:val="00D20A46"/>
    <w:rsid w:val="00D217EE"/>
    <w:rsid w:val="00D318C2"/>
    <w:rsid w:val="00D34AF0"/>
    <w:rsid w:val="00D361BD"/>
    <w:rsid w:val="00D3798A"/>
    <w:rsid w:val="00D456CA"/>
    <w:rsid w:val="00D45F86"/>
    <w:rsid w:val="00D46688"/>
    <w:rsid w:val="00D53B10"/>
    <w:rsid w:val="00D6079A"/>
    <w:rsid w:val="00D62DF9"/>
    <w:rsid w:val="00D63336"/>
    <w:rsid w:val="00D63D2A"/>
    <w:rsid w:val="00D74995"/>
    <w:rsid w:val="00D76A77"/>
    <w:rsid w:val="00D82146"/>
    <w:rsid w:val="00D848E2"/>
    <w:rsid w:val="00D87A18"/>
    <w:rsid w:val="00D90A6B"/>
    <w:rsid w:val="00D91C19"/>
    <w:rsid w:val="00D92483"/>
    <w:rsid w:val="00DA13A8"/>
    <w:rsid w:val="00DA20B5"/>
    <w:rsid w:val="00DB090F"/>
    <w:rsid w:val="00DB21F1"/>
    <w:rsid w:val="00DB2A03"/>
    <w:rsid w:val="00DB7305"/>
    <w:rsid w:val="00DC1827"/>
    <w:rsid w:val="00DC6506"/>
    <w:rsid w:val="00DC72FF"/>
    <w:rsid w:val="00DD6CC6"/>
    <w:rsid w:val="00DE2971"/>
    <w:rsid w:val="00DE5086"/>
    <w:rsid w:val="00DE5E60"/>
    <w:rsid w:val="00DF17B9"/>
    <w:rsid w:val="00DF4ECF"/>
    <w:rsid w:val="00DF6FC8"/>
    <w:rsid w:val="00E00278"/>
    <w:rsid w:val="00E00CF1"/>
    <w:rsid w:val="00E02E1C"/>
    <w:rsid w:val="00E02EF1"/>
    <w:rsid w:val="00E042B0"/>
    <w:rsid w:val="00E049B1"/>
    <w:rsid w:val="00E10484"/>
    <w:rsid w:val="00E11572"/>
    <w:rsid w:val="00E1401B"/>
    <w:rsid w:val="00E24216"/>
    <w:rsid w:val="00E26A24"/>
    <w:rsid w:val="00E27418"/>
    <w:rsid w:val="00E30631"/>
    <w:rsid w:val="00E3290E"/>
    <w:rsid w:val="00E33233"/>
    <w:rsid w:val="00E342B7"/>
    <w:rsid w:val="00E35B2F"/>
    <w:rsid w:val="00E45AC0"/>
    <w:rsid w:val="00E46FED"/>
    <w:rsid w:val="00E524A1"/>
    <w:rsid w:val="00E55786"/>
    <w:rsid w:val="00E602E1"/>
    <w:rsid w:val="00E63179"/>
    <w:rsid w:val="00E70F60"/>
    <w:rsid w:val="00E719BD"/>
    <w:rsid w:val="00E73684"/>
    <w:rsid w:val="00E77AE0"/>
    <w:rsid w:val="00E82174"/>
    <w:rsid w:val="00E827B1"/>
    <w:rsid w:val="00E832DB"/>
    <w:rsid w:val="00E86C92"/>
    <w:rsid w:val="00E9087E"/>
    <w:rsid w:val="00E91CBC"/>
    <w:rsid w:val="00E93F15"/>
    <w:rsid w:val="00EA034F"/>
    <w:rsid w:val="00EA323E"/>
    <w:rsid w:val="00EA3977"/>
    <w:rsid w:val="00EA3AD5"/>
    <w:rsid w:val="00EB4504"/>
    <w:rsid w:val="00EB4E17"/>
    <w:rsid w:val="00EB7A7D"/>
    <w:rsid w:val="00EC0991"/>
    <w:rsid w:val="00EC4A4D"/>
    <w:rsid w:val="00ED0C7E"/>
    <w:rsid w:val="00ED0F69"/>
    <w:rsid w:val="00ED7AD7"/>
    <w:rsid w:val="00EE0BB4"/>
    <w:rsid w:val="00EE1E48"/>
    <w:rsid w:val="00EE5838"/>
    <w:rsid w:val="00EE679E"/>
    <w:rsid w:val="00EE798A"/>
    <w:rsid w:val="00EF061B"/>
    <w:rsid w:val="00EF3BBF"/>
    <w:rsid w:val="00EF6FB8"/>
    <w:rsid w:val="00F06969"/>
    <w:rsid w:val="00F07552"/>
    <w:rsid w:val="00F10509"/>
    <w:rsid w:val="00F17CCD"/>
    <w:rsid w:val="00F26122"/>
    <w:rsid w:val="00F26B1B"/>
    <w:rsid w:val="00F32354"/>
    <w:rsid w:val="00F3312E"/>
    <w:rsid w:val="00F43342"/>
    <w:rsid w:val="00F443BC"/>
    <w:rsid w:val="00F453CE"/>
    <w:rsid w:val="00F45C76"/>
    <w:rsid w:val="00F4677E"/>
    <w:rsid w:val="00F5365E"/>
    <w:rsid w:val="00F546C8"/>
    <w:rsid w:val="00F54BB0"/>
    <w:rsid w:val="00F561E0"/>
    <w:rsid w:val="00F6114F"/>
    <w:rsid w:val="00F61DDB"/>
    <w:rsid w:val="00F72193"/>
    <w:rsid w:val="00F7516A"/>
    <w:rsid w:val="00F81678"/>
    <w:rsid w:val="00F84DB4"/>
    <w:rsid w:val="00F920DF"/>
    <w:rsid w:val="00F938F0"/>
    <w:rsid w:val="00F94632"/>
    <w:rsid w:val="00FA0561"/>
    <w:rsid w:val="00FA0C0A"/>
    <w:rsid w:val="00FA27B7"/>
    <w:rsid w:val="00FA2EFB"/>
    <w:rsid w:val="00FA4BBF"/>
    <w:rsid w:val="00FA5537"/>
    <w:rsid w:val="00FB132C"/>
    <w:rsid w:val="00FB3BE3"/>
    <w:rsid w:val="00FB5615"/>
    <w:rsid w:val="00FB77C5"/>
    <w:rsid w:val="00FC2A0C"/>
    <w:rsid w:val="00FC3A55"/>
    <w:rsid w:val="00FC6A37"/>
    <w:rsid w:val="00FD0991"/>
    <w:rsid w:val="00FD32D7"/>
    <w:rsid w:val="00FD384F"/>
    <w:rsid w:val="00FD6D02"/>
    <w:rsid w:val="00FD7AC9"/>
    <w:rsid w:val="00FE18B4"/>
    <w:rsid w:val="00FF1993"/>
    <w:rsid w:val="00FF1A37"/>
    <w:rsid w:val="00FF3FD9"/>
    <w:rsid w:val="00FF40FA"/>
    <w:rsid w:val="00FF423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uiPriority w:val="22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39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39E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03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2021-10-04T09:09:00Z</cp:lastPrinted>
  <dcterms:created xsi:type="dcterms:W3CDTF">2022-05-17T18:24:00Z</dcterms:created>
  <dcterms:modified xsi:type="dcterms:W3CDTF">2022-05-17T18:37:00Z</dcterms:modified>
</cp:coreProperties>
</file>