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4F2C7972" w:rsidR="00D848E2" w:rsidRPr="00664B38" w:rsidRDefault="00716D8A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EC57C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</w:t>
            </w:r>
            <w:r w:rsidR="00BD390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EB199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2D263DFC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BD390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716D8A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54D2A06C" w:rsidR="00D848E2" w:rsidRPr="00CB2165" w:rsidRDefault="00716D8A" w:rsidP="00EF05A1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6D8A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VARLIK BARIŞININ USUL VE ESASLARI BELİRLENDİ.</w:t>
            </w:r>
          </w:p>
        </w:tc>
      </w:tr>
    </w:tbl>
    <w:p w14:paraId="26CFCF9E" w14:textId="77777777" w:rsidR="00BD3906" w:rsidRDefault="00BD3906" w:rsidP="00BD390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7AFD98AE" w14:textId="20B8B6C9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VARLIK BARIŞININ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USUL VE ESASLARI BELİRLENDİ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DD7336F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73DD1CA3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7417 sayılı Yasa ile Kurumlar Vergisi Kanununa eklenen geçici 15 inci madde ile getirilen yeni varlık</w:t>
      </w:r>
    </w:p>
    <w:p w14:paraId="04A0880A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barışı düzenlemesinin usul ve esasları hakkında Genel Tebliğ yayımlandı.</w:t>
      </w:r>
    </w:p>
    <w:p w14:paraId="1D8F8DA0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 xml:space="preserve"> Yurt d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ışı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nda bulunan para, alt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n, d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viz, menkul k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ymet ve di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ğ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er sermaye piyasas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</w:t>
      </w:r>
    </w:p>
    <w:p w14:paraId="2738EA20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araçlarının, madde hükümleri çerçevesinde, 31/3/2023 tarihine kadar Türkiye’deki banka veya</w:t>
      </w:r>
    </w:p>
    <w:p w14:paraId="4D7A8D8A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aracı kurumlara bildirilmesi mümkündür.</w:t>
      </w:r>
    </w:p>
    <w:p w14:paraId="7194BEA5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 xml:space="preserve"> Ger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ek ve t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zel ki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ilerce, yurt d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ışı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nda bulunan varl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klar i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in tek bir bildirim verilmesi</w:t>
      </w:r>
    </w:p>
    <w:p w14:paraId="7262C623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esastır. Ancak, maddenin uygulamasında bildirimin yapıldığı her ay farklı bir vergilendirme</w:t>
      </w:r>
    </w:p>
    <w:p w14:paraId="525812D7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dönemi olarak kabul edildiğinden, 31/3/2023 tarihine kadar (bu tarih dâhil) birden fazla</w:t>
      </w:r>
    </w:p>
    <w:p w14:paraId="17D7B220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bildirimde bulunulması mümkündür.</w:t>
      </w:r>
    </w:p>
    <w:p w14:paraId="48D93E4E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 xml:space="preserve"> Madde kapsam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nda bildirime konu edilen varl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klar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n bildirimin yap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ld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ığı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 xml:space="preserve"> tarihten itibaren</w:t>
      </w:r>
    </w:p>
    <w:p w14:paraId="51381784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üç ay içinde Türkiye’ye getirilmesi veya Türkiye’deki banka veya aracı kurumlarda mevcut ya</w:t>
      </w:r>
    </w:p>
    <w:p w14:paraId="6FEB1358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da yeni açılan bir hesaba transfer edilmesi gerekmektedir.</w:t>
      </w:r>
    </w:p>
    <w:p w14:paraId="2852027E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 xml:space="preserve"> Yurt d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ışı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nda bulunan ancak kapsama girmeyen varl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klar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n (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rne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ğ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in ta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şı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nmazlar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n)</w:t>
      </w:r>
    </w:p>
    <w:p w14:paraId="6D36686C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31/3/2023 tarihine kadar kapsamdaki varlıklara dönüştürülmek suretiyle söz konusu madde</w:t>
      </w:r>
    </w:p>
    <w:p w14:paraId="5B50F078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hükümleri çerçevesinde Türkiye’ye getirilmesi mümkündür.</w:t>
      </w:r>
    </w:p>
    <w:p w14:paraId="4B260189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 xml:space="preserve"> Banka ve arac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 xml:space="preserve"> kurumlar, kendilerine bildirilen varl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klara ili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kin olarak bildirim sahibinden</w:t>
      </w:r>
    </w:p>
    <w:p w14:paraId="0C15CBB9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bildirilen varlıkların değeri üzerinden 30/9/2022 tarihine kadar yapılan bildirimler için %1,</w:t>
      </w:r>
    </w:p>
    <w:p w14:paraId="3B3541B6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1/10/2022 tarihi ila 31/12/2022 tarihi (bu tarih dahil) arasında yapılan bildirimler için %2,</w:t>
      </w:r>
    </w:p>
    <w:p w14:paraId="0526C43A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31/3/2023 tarihine kadar (bu tarih dahil) yapılan bildirimler için %3 oranında peşin olarak tahsil</w:t>
      </w:r>
    </w:p>
    <w:p w14:paraId="3B42A822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edecekleri vergiyi, bildirimi izleyen ayın on beşinci günü akşamına kadar vergi sorumlusu</w:t>
      </w:r>
    </w:p>
    <w:p w14:paraId="0738E9A3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sıfatıyla beyan edecektir.</w:t>
      </w:r>
    </w:p>
    <w:p w14:paraId="2D67B80E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 xml:space="preserve"> Yurt d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ışı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nda bulunan ve madde kapsam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nda bildirime konu edilen varl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klar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n,</w:t>
      </w:r>
    </w:p>
    <w:p w14:paraId="7F0CC082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Türkiye’deki banka ya da aracı kurumlardaki hesaplara transfer edildiği veya yurt dışından</w:t>
      </w:r>
    </w:p>
    <w:p w14:paraId="274229BF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getirilerek bu hesaplara yatırıldığı tarihten itibaren en az bir yıl süreyle bu hesaplarda tutulması</w:t>
      </w:r>
    </w:p>
    <w:p w14:paraId="30485B3B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halinde, bildirilen varlıkların değeri üzerinden madde kapsamında uygulanması gereken vergi</w:t>
      </w:r>
    </w:p>
    <w:p w14:paraId="62E0ADEA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oranı %0 olarak dikkate alınacaktır. Bu durumda, banka ve aracı kurumlar tarafından tahsil</w:t>
      </w:r>
    </w:p>
    <w:p w14:paraId="7470EB49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edilerek vergi sorumlusu sıfatıyla vergi dairesine ödenen vergiler, düzeltme zamanaşımı süresi</w:t>
      </w:r>
    </w:p>
    <w:p w14:paraId="2AFF5472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içinde vergi dairesine başvurusu üzerine ilgilisine iade edilecektir.</w:t>
      </w:r>
    </w:p>
    <w:p w14:paraId="205755E2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 xml:space="preserve"> Gelir veya kurumlar vergisi m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kelleflerince sahip olunan ve T</w:t>
      </w:r>
      <w:r w:rsidRPr="00716D8A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16D8A">
        <w:rPr>
          <w:rFonts w:asciiTheme="majorHAnsi" w:hAnsiTheme="majorHAnsi" w:cstheme="majorHAnsi"/>
          <w:b/>
          <w:bCs/>
          <w:sz w:val="22"/>
          <w:szCs w:val="22"/>
        </w:rPr>
        <w:t>rkiye'de bulunan, ancak</w:t>
      </w:r>
    </w:p>
    <w:p w14:paraId="518688FB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kanuni defter kayıtlarında yer almayan; para, altın, döviz, menkul kıymet ve diğer sermaye</w:t>
      </w:r>
    </w:p>
    <w:p w14:paraId="3141E2C5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lastRenderedPageBreak/>
        <w:t>piyasası araçları ile taşınmazlar, 31/3/2023 tarihine (bu tarih dâhil) kadar gelir veya kurumlar</w:t>
      </w:r>
    </w:p>
    <w:p w14:paraId="47A57463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vergisi yönünden bağlı olunan vergi dairelerine doğrudan beyan edilebileceği gibi 340 sıra no.lu</w:t>
      </w:r>
    </w:p>
    <w:p w14:paraId="316EC51E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Vergi Usul Kanunu Genel Tebliğinde belirtilen usul ve esaslar doğrultusunda elektronik ortamda</w:t>
      </w:r>
    </w:p>
    <w:p w14:paraId="018CF0DC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da beyan edilebilecektir. Vergi dairelerine beyan edilen varlıkların değerleri üzerinden vergi</w:t>
      </w:r>
    </w:p>
    <w:p w14:paraId="1700DD0D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dairelerince %3 oranında vergi tarh edilecektir. Bu şekilde hesaplanan vergi, tarhiyatın yapıldığı</w:t>
      </w:r>
    </w:p>
    <w:p w14:paraId="172CE6E3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16D8A">
        <w:rPr>
          <w:rFonts w:asciiTheme="majorHAnsi" w:hAnsiTheme="majorHAnsi" w:cstheme="majorHAnsi"/>
          <w:b/>
          <w:bCs/>
          <w:sz w:val="22"/>
          <w:szCs w:val="22"/>
        </w:rPr>
        <w:t>ayı izleyen ayın sonuna kadar ödenecektir.</w:t>
      </w:r>
    </w:p>
    <w:p w14:paraId="30A2430F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5 Temmuz 2022 tarihli ve 31887 sayılı Resmi Gazetede yayımlanan 7417 sayılı Kanun ile Kurumlar</w:t>
      </w:r>
    </w:p>
    <w:p w14:paraId="5BF35533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Vergisi Kanununa geçici 15 inci madde eklenerek yeni bir varlık barışı düzenlemesinde bulunulmuş,</w:t>
      </w:r>
    </w:p>
    <w:p w14:paraId="2118774F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konuyla ilgili açıklamalarımızla 7.7.2022/109 sayılı Sirkülerimizde yer verilmişti.</w:t>
      </w:r>
    </w:p>
    <w:p w14:paraId="42A5D18A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Yeni Kanun düzenlemesine ilişkin olarak 9 Ağustos 2022 tarihli ve 31887 sayılı Resmi Gazetede</w:t>
      </w:r>
    </w:p>
    <w:p w14:paraId="6E646BAE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yayımlanan BAZI VARLIKLARIN EKONOMİYE KAZANDIRILMASI HAKKINDA GENEL TEBLİĞ</w:t>
      </w:r>
    </w:p>
    <w:p w14:paraId="1D83D62B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(SERİ NO: 1) yayımlanmış olup; Tebliğde KVK’ya eklenen geçici 15 inci maddenin 1 ila 12 nci fıkraları</w:t>
      </w:r>
    </w:p>
    <w:p w14:paraId="65BBEF15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(madde olarak anılacaktır) hükümlerinin uygulanmasına ilişkin usul ve esaslar hakkında açıklamalarda</w:t>
      </w:r>
    </w:p>
    <w:p w14:paraId="75CFF30F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bulunulmuştur.</w:t>
      </w:r>
    </w:p>
    <w:p w14:paraId="45AC7F02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Tebliğ;</w:t>
      </w:r>
    </w:p>
    <w:p w14:paraId="0591539C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a) Gerçek ve tüzel kişilerin yurt dışında bulunan para, altın, döviz, menkul kıymet ve diğer sermaye</w:t>
      </w:r>
    </w:p>
    <w:p w14:paraId="33414005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piyasası araçlarının yurda getirilerek milli ekonomiye kazandırılmasına ve bu varlıkların gelir ve</w:t>
      </w:r>
    </w:p>
    <w:p w14:paraId="6941CA11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kurumlar vergisi mükelleflerince kanuni defter kayıtlarına alınmasına,</w:t>
      </w:r>
    </w:p>
    <w:p w14:paraId="2B5B7086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b) Yurt içinde bulunan ancak gelir ve kurumlar vergisi mükelleflerinin kanuni defter kayıtlarında yer</w:t>
      </w:r>
    </w:p>
    <w:p w14:paraId="6DF891B4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almayan para, altın, döviz, menkul kıymet ve diğer sermaye piyasası araçları ile taşınmazların vergi</w:t>
      </w:r>
    </w:p>
    <w:p w14:paraId="73FA9C1A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dairesine beyan edilerek kanuni defter kayıtlarına alınmasına,</w:t>
      </w:r>
    </w:p>
    <w:p w14:paraId="70437912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c) Yurt içinde bulunan madde kapsamındaki varlıkların gelir ve kurumlar vergisi mükellefiyeti</w:t>
      </w:r>
    </w:p>
    <w:p w14:paraId="67888978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bulunmayanlarca beyan edilmesine,</w:t>
      </w:r>
    </w:p>
    <w:p w14:paraId="7C0EAA04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ç) Maddenin uygulanmasına ilişkin diğer hususlara,</w:t>
      </w:r>
    </w:p>
    <w:p w14:paraId="599D4B18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yönelik açıklamaları kapsamaktadır.</w:t>
      </w:r>
    </w:p>
    <w:p w14:paraId="0256CA70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1. Yurt Dışında Bulunan Varlıkların Bildirilmesi, Türkiye’ye Getirilmesi, Verginin Ödenmesi</w:t>
      </w:r>
    </w:p>
    <w:p w14:paraId="56A0E1AF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ve İadesi</w:t>
      </w:r>
    </w:p>
    <w:p w14:paraId="74FEDCDA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1.1. Yurt dışında bulunan varlıklara ilişkin bildirim</w:t>
      </w:r>
    </w:p>
    <w:p w14:paraId="706B85B6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(1) Yurt dışında bulunan para, altın, döviz, menkul kıymet ve diğer sermaye piyasası araçlarının,</w:t>
      </w:r>
    </w:p>
    <w:p w14:paraId="67F59452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madde hükümleri çerçevesinde, 31/3/2023 tarihine (bu tarih dâhil) kadar Türkiye’deki banka veya aracı</w:t>
      </w:r>
    </w:p>
    <w:p w14:paraId="5347FBB5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kurumlara bildirilmesi mümkündür.</w:t>
      </w:r>
    </w:p>
    <w:p w14:paraId="0B903A81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(2) Birinci fıkra kapsamında gerçek ve tüzel kişilerce yapılacak bu bildirimlerin, yetkili kılınmış vekiller</w:t>
      </w:r>
    </w:p>
    <w:p w14:paraId="372121FC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veya kanuni temsilciler tarafından da yapılabilmesi mümkündür.</w:t>
      </w:r>
    </w:p>
    <w:p w14:paraId="0D218017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(3) Gerçek ve tüzel kişilerce, yurt dışında bulunan söz konusu varlıklar, 5/7/2022 tarihinden 31/3/2023</w:t>
      </w:r>
    </w:p>
    <w:p w14:paraId="593BA707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tarihine kadar (bu tarih dâhil), Ek-1'de yer alan form ile bankalara veya (menkul kıymet ve diğer</w:t>
      </w:r>
    </w:p>
    <w:p w14:paraId="6083ABFB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sermaye piyasası araçlarına münhasır olmak üzere) aracı kurumlara bildirilebilecektir. Gerçek ve tüzel</w:t>
      </w:r>
    </w:p>
    <w:p w14:paraId="3669A05D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kişilerce, söz konusu varlıklara ilişkin olarak vergi dairelerine herhangi bir beyanda bulunulmayacaktır.</w:t>
      </w:r>
    </w:p>
    <w:p w14:paraId="0D39E402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(4) Maddenin ikinci ve üçüncü fıkraları kapsamındaki, yurt dışı kredilerin ve sermaye avanslarının</w:t>
      </w:r>
    </w:p>
    <w:p w14:paraId="00ECDA80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kapatılmasında kullanılan varlıkların da banka ve aracı kurumlara bildirilmesi gerekmektedir.</w:t>
      </w:r>
    </w:p>
    <w:p w14:paraId="198715B4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(5) Gerçek ve tüzel kişilerce, yurt dışında bulunan varlıklar için tek bir bildirim verilmesi esastır. Ancak,</w:t>
      </w:r>
    </w:p>
    <w:p w14:paraId="6E584C84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maddenin uygulamasında bildirimin yapıldığı her ay farklı bir vergilendirme dönemi olarak kabul</w:t>
      </w:r>
    </w:p>
    <w:p w14:paraId="4C7C5D26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edildiğinden, 31/3/2023 tarihine kadar (bu tarih dâhil) birden fazla bildirimde bulunulması mümkündür.</w:t>
      </w:r>
    </w:p>
    <w:p w14:paraId="5A0E6055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a) Bildirimde bulunulduktan sonra aynı ay içerisinde, yapılan hataların düzeltilmesi amacıyla ya da</w:t>
      </w:r>
    </w:p>
    <w:p w14:paraId="74927B6F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bildirime konu edilen varlıkları azaltıcı ya da artırıcı yeni bir bildirimde bulunulmak istenilmesi halinde,</w:t>
      </w:r>
    </w:p>
    <w:p w14:paraId="4D15AA87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ilk bildirimin düzeltilmesi gerekmektedir. Bu şekilde ilk bildirime konu varlıkların azaltılması yönünde</w:t>
      </w:r>
    </w:p>
    <w:p w14:paraId="533BE9D7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yapılacak düzeltmelerde, başlangıçta peşin olarak ödenen verginin azaltılan tutara isabet eden kısmı,</w:t>
      </w:r>
    </w:p>
    <w:p w14:paraId="3C86AD0E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banka ve aracı kurum tarafından bildirim sahibine iade edilebilecektir.</w:t>
      </w:r>
    </w:p>
    <w:p w14:paraId="15A9C4A9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b) Bildirimde bulunulduktan sonraki aylarda, yapılan hataların düzeltilmesi amacıyla ya da bildirime</w:t>
      </w:r>
    </w:p>
    <w:p w14:paraId="2CEA4151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konu edilen varlıkları azaltıcı bir bildirimde bulunulmak istenilmesi halinde de önceki bildirimin</w:t>
      </w:r>
    </w:p>
    <w:p w14:paraId="31D88390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düzeltilmesi gerekmektedir. Bu durumda, banka ve aracı kurumlarca Ek-2’de yer alan beyanname ile</w:t>
      </w:r>
    </w:p>
    <w:p w14:paraId="5A3BFB8F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vergi dairesine bildirilen varlıklara ilişkin düzeltme talebinin banka ve aracı kurum aracılığıyla yapılması</w:t>
      </w:r>
    </w:p>
    <w:p w14:paraId="4A2E8B65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esastır.</w:t>
      </w:r>
    </w:p>
    <w:p w14:paraId="76A6717D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c) Bildirimde bulunulduktan sonraki aylarda, bildirime konu edilen varlıkları artırıcı bir bildirimde</w:t>
      </w:r>
    </w:p>
    <w:p w14:paraId="6A5CB368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bulunulmak istenilmesi halinde ise önceki bildirimin düzeltilmesi söz konusu olmayacak, ilave olarak</w:t>
      </w:r>
    </w:p>
    <w:p w14:paraId="015B854F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bildirilmek istenilen varlıklar için yeni bir bildirim yapılacaktır.</w:t>
      </w:r>
    </w:p>
    <w:p w14:paraId="2F15EA16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ç) Düzeltme kapsamı dışında verilen tüm bildirimler yeni bir bildirim olarak kabul edilecek ve önceki</w:t>
      </w:r>
    </w:p>
    <w:p w14:paraId="76C22548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bildirimle ilişkilendirilmeyecektir.</w:t>
      </w:r>
    </w:p>
    <w:p w14:paraId="111D37F4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Örnek 1- 2022/Ağustos ayında 5.000.000 TL karşılığı döviz bildiriminde bulunan bir gerçek kişinin,</w:t>
      </w:r>
    </w:p>
    <w:p w14:paraId="28F84004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aynı ay içerisinde bildirdiği tutarı 2.500.000 TL’ye düşürmek ya da 7.500.000 TL’ye çıkarmak istemesi</w:t>
      </w:r>
    </w:p>
    <w:p w14:paraId="56BCB204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halinde ilk bildirimine ilişkin düzeltme bildirimi vermesi gerekecektir.</w:t>
      </w:r>
    </w:p>
    <w:p w14:paraId="2006381E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Ağustos ayında 5.000.000 TL karşılığı döviz bildiriminde bulunan bir gerçek kişinin, Eylül veya Ekim</w:t>
      </w:r>
    </w:p>
    <w:p w14:paraId="29A3A99F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ayı içerisinde, bildirdiği tutarı 2.500.000 TL’ye düşürmek istemesi halinde, Ağustos ayındaki bildirimine</w:t>
      </w:r>
    </w:p>
    <w:p w14:paraId="06AF009F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ilişkin düzeltme bildirimi vermesi gerekecektir. Banka ve aracı kurumlarca Ek-2’de yer alan beyanname</w:t>
      </w:r>
    </w:p>
    <w:p w14:paraId="02B78EA9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ile vergi dairesine bildirilen varlıklara ilişkin düzeltme talebi ise banka veya aracı kurumlar aracılığıyla</w:t>
      </w:r>
    </w:p>
    <w:p w14:paraId="56E89407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yapılacaktır.</w:t>
      </w:r>
    </w:p>
    <w:p w14:paraId="3383B7F3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Ağustos ayında 5.000.000 TL karşılığı döviz bildiriminde bulunan bir gerçek kişinin, Eylül veya Ekim</w:t>
      </w:r>
    </w:p>
    <w:p w14:paraId="5F34A2DE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ayı içerisinde, bildirdiği tutarı 7.500.000 TL’ye çıkarmak istemesi halinde ise Eylül veya Ekim ayına</w:t>
      </w:r>
    </w:p>
    <w:p w14:paraId="01590455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ilişkin 2.500.000 TL’lik yeni bir bildirim vermesi gerekecektir. Yeni verilen bildirimler önceki bildirim ile</w:t>
      </w:r>
    </w:p>
    <w:p w14:paraId="4F07D0A6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ilişkilendirilmeyeceğinden, sadece ilave tutarın bildirilmesine dikkat edilecektir.</w:t>
      </w:r>
    </w:p>
    <w:p w14:paraId="79DC4ABE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d) Bildirim süresi sona erdikten sonra bildirimlere ilişkin yapılan düzeltme talepleri dikkate</w:t>
      </w:r>
    </w:p>
    <w:p w14:paraId="132C498C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alınmayacaktır. Bu çerçevede, 31/3/2023 tarihine kadar yapılan bildirimlerin bu tarihten sonra</w:t>
      </w:r>
    </w:p>
    <w:p w14:paraId="250E3057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düzeltilmesi mümkün olmayacaktır.</w:t>
      </w:r>
    </w:p>
    <w:p w14:paraId="2A0ACDC6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1.2. Yurt dışında bulunan varlıkların Türkiye’ye getirilmesi</w:t>
      </w:r>
    </w:p>
    <w:p w14:paraId="7B84E42A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(1) Madde kapsamında bildirime konu edilen varlıkların bildirimin yapıldığı tarihten itibaren üç ay içinde</w:t>
      </w:r>
    </w:p>
    <w:p w14:paraId="34322B26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Türkiye’ye getirilmesi veya Türkiye’deki banka veya aracı kurumlarda mevcut ya da yeni açılan bir</w:t>
      </w:r>
    </w:p>
    <w:p w14:paraId="03AE2F71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hesaba transfer edilmesi şarttır. Türkiye’deki banka ya da aracı kurumlarda mevcut ya da yeni açılan</w:t>
      </w:r>
    </w:p>
    <w:p w14:paraId="4C5EC556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bir hesaba ilgili varlığın transferi işlemlerinde, bildirimde bulunan hesap sahibi ile yurt dışından varlığı</w:t>
      </w:r>
    </w:p>
    <w:p w14:paraId="6AC5526D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transfer edenin farklı kişiler olmasının söz konusu hükümden faydalanılması açısından herhangi bir</w:t>
      </w:r>
    </w:p>
    <w:p w14:paraId="2EF805CD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önemi bulunmamaktadır.</w:t>
      </w:r>
    </w:p>
    <w:p w14:paraId="7C035A04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(2) Yurt dışında bulunan varlıklar, yurt dışında bulunan banka veya finansal kurumlardan kullanılan ve</w:t>
      </w:r>
    </w:p>
    <w:p w14:paraId="27A155C6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5/7/2022 tarihi itibarıyla kanuni defterlerde kayıtlı olan kredilerin en geç 31/3/2023 tarihine kadar</w:t>
      </w:r>
    </w:p>
    <w:p w14:paraId="73644C64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kapatılmasında kullanılabilecektir. Bu takdirde, defter kayıtlarından düşülmesi kaydıyla, borcun</w:t>
      </w:r>
    </w:p>
    <w:p w14:paraId="69D392C2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ödenmesinde kullanılan varlıklar için Türkiye’ye getirilme şartı aranmayacaktır. Bu hükümden</w:t>
      </w:r>
    </w:p>
    <w:p w14:paraId="74B2152F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yararlananların, kredilerini kapattıklarına dair yurt dışında bulunan banka veya finansal kurumlardan</w:t>
      </w:r>
    </w:p>
    <w:p w14:paraId="6EE39DD0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alacakları tevsik edici belgelerin bir örneğini bildirimlerine eklemeleri gerekmekte olup bu bildirimi alan</w:t>
      </w:r>
    </w:p>
    <w:p w14:paraId="2D2A2A93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banka veya aracı kurumun, defter kayıtlarından düşme işlemine ilişkin kontrol yükümlülüğü</w:t>
      </w:r>
    </w:p>
    <w:p w14:paraId="45B0268A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bulunmamaktadır.</w:t>
      </w:r>
    </w:p>
    <w:p w14:paraId="11C34D82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(3) 5/7/2022 tarihi itibarıyla kanuni defterlerde kayıtlı olan sermaye avanslarının, yurt dışında bulunan</w:t>
      </w:r>
    </w:p>
    <w:p w14:paraId="0C8131BF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para, altın, döviz, menkul kıymet ve diğer sermaye piyasası araçlarının bu tarihten önce Türkiye’ye</w:t>
      </w:r>
    </w:p>
    <w:p w14:paraId="535E24BB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getirilmek suretiyle karşılanmış olması hâlinde, söz konusu avansların defter kayıtlarından düşülmesi</w:t>
      </w:r>
    </w:p>
    <w:p w14:paraId="5DB40A8D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kaydıyla anılan madde hükümlerinden yararlanılabilecektir.</w:t>
      </w:r>
    </w:p>
    <w:p w14:paraId="5F059D49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(4) Yurt dışında bulunan ancak kapsama girmeyen varlıkların (örneğin taşınmazların) 31/3/2023</w:t>
      </w:r>
    </w:p>
    <w:p w14:paraId="756FE018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tarihine kadar kapsamdaki varlıklara dönüştürülmek suretiyle söz konusu madde hükümleri</w:t>
      </w:r>
    </w:p>
    <w:p w14:paraId="5FF4EC1B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çerçevesinde Türkiye’ye getirilmesi mümkündür.</w:t>
      </w:r>
    </w:p>
    <w:p w14:paraId="5212BD85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(5) Türkiye’ye getirilmekten maksat;</w:t>
      </w:r>
    </w:p>
    <w:p w14:paraId="33FD7EDE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a) Para, döviz, altın, menkul kıymet ve diğer sermaye piyasası araçlarının fiziki olarak Türkiye’ye</w:t>
      </w:r>
    </w:p>
    <w:p w14:paraId="1EF8E58A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getirilmesi veya bu varlıkların Türkiye’deki banka veya aracı kurumlarda açılacak bir hesaba transfer</w:t>
      </w:r>
    </w:p>
    <w:p w14:paraId="4D8A9F45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edilmesi,</w:t>
      </w:r>
    </w:p>
    <w:p w14:paraId="5A0D067D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b) Fiziki olarak Türkiye’ye getirilmesi veya aracı kurumlarda açılacak bir hesaba transfer edilmesi</w:t>
      </w:r>
    </w:p>
    <w:p w14:paraId="40BEBCE1" w14:textId="77777777" w:rsidR="00716D8A" w:rsidRPr="00061EF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61EFA">
        <w:rPr>
          <w:rFonts w:asciiTheme="majorHAnsi" w:hAnsiTheme="majorHAnsi" w:cstheme="majorHAnsi"/>
          <w:sz w:val="22"/>
          <w:szCs w:val="22"/>
        </w:rPr>
        <w:t>mümkün olmayan menkul kıymet ve diğer sermaye piyasası araçlarının aracı kurumlara bildirilmesidir.</w:t>
      </w:r>
    </w:p>
    <w:p w14:paraId="5120F16B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(6) Yurt dışında bulunan para, altın, döviz, menkul kıymet ve diğer sermaye piyasası araçlarının</w:t>
      </w:r>
    </w:p>
    <w:p w14:paraId="77DA6A9D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Türkiye’deki banka veya aracı kurumlarda mevcut ya da yeni açılan bir hesaba transfer edilmesi</w:t>
      </w:r>
    </w:p>
    <w:p w14:paraId="1138F396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durumunda, banka dekontu veya aracı kurum işlem sonuç formları, varlıkların Türkiye’ye getirilmiş</w:t>
      </w:r>
    </w:p>
    <w:p w14:paraId="50E5805B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olduğunun tevsikinde kullanılabilecektir.</w:t>
      </w:r>
    </w:p>
    <w:p w14:paraId="0F7A0C1D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(7) 31/3/2023 tarihine kadar banka veya aracı kurumlara bildirilmesi kaydıyla, yurt dışında bulunan söz</w:t>
      </w:r>
    </w:p>
    <w:p w14:paraId="582F5AF9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konusu varlıkların Türkiye’ye fiziki olarak getirilmesi sırasında yapılan deklarasyon/bildirime istinaden</w:t>
      </w:r>
    </w:p>
    <w:p w14:paraId="2BC1E344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Gümrük İdaresinden alınan belgeler, varlıkların Türkiye’ye getirilmiş olduğunun tevsikinde</w:t>
      </w:r>
    </w:p>
    <w:p w14:paraId="48387541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kullanılabilecektir.</w:t>
      </w:r>
    </w:p>
    <w:p w14:paraId="38F71861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1.3. Yurt dışında bulunan varlıkların bildirimi üzerine banka veya aracı kurumlarca</w:t>
      </w:r>
    </w:p>
    <w:p w14:paraId="7A6F0BF0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yapılacak işlemler ve verginin ödenmesi</w:t>
      </w:r>
    </w:p>
    <w:p w14:paraId="1129FA11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(1) Gerçek ve tüzel kişiler, yurt dışında bulunan varlıkları iki nüsha olarak hazırlayacakları Ek-1'de yer</w:t>
      </w:r>
    </w:p>
    <w:p w14:paraId="126B05AB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alan form ile bankalara veya aracı kurumlara bildireceklerdir. Formun bir nüshası, ilgili banka veya</w:t>
      </w:r>
    </w:p>
    <w:p w14:paraId="2EC51A09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aracı kurum tarafından, varsa bildirim nedeniyle açılan hesaba ilişkin bilgiler yazılıp tasdik edildikten</w:t>
      </w:r>
    </w:p>
    <w:p w14:paraId="5A84857D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sonra, düzenlenen banka dekontları veya işlem sonuç formlarıyla birlikte ilgilisine geri verilecektir.</w:t>
      </w:r>
    </w:p>
    <w:p w14:paraId="2901EB6C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(2) Bildirimin gerçek veya tüzel kişinin vekili ya da kanuni temsilcisi tarafından yapılması halinde,</w:t>
      </w:r>
    </w:p>
    <w:p w14:paraId="49B14E00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bankalar veya aracı kurumlarca söz konusu vekil veya kanuni temsilcinin yetkili olup olmadığı hususu</w:t>
      </w:r>
    </w:p>
    <w:p w14:paraId="320A1F95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kontrol edilecektir.</w:t>
      </w:r>
    </w:p>
    <w:p w14:paraId="496A58D7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(3) Banka veya aracı kurumlar tarafından, bildirimde bulunanlardan bildirime konu edilen varlıklara</w:t>
      </w:r>
    </w:p>
    <w:p w14:paraId="0FDF1569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ilişkin olarak herhangi bir belge istenilmeyecektir.</w:t>
      </w:r>
    </w:p>
    <w:p w14:paraId="7C4526CC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(4) Banka ve aracı kurumlar, kendilerine bildirilen varlıklara ilişkin olarak bildirim sahibinden bildirilen</w:t>
      </w:r>
    </w:p>
    <w:p w14:paraId="03EE4F28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varlıkların değeri üzerinden 30/9/2022 tarihine kadar yapılan bildirimler için %1, 1/10/2022 tarihi ila</w:t>
      </w:r>
    </w:p>
    <w:p w14:paraId="685F6C7F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31/12/2022 tarihi (bu tarih dahil) arasında yapılan bildirimler için %2, 31/3/2023 tarihine kadar (bu tarih</w:t>
      </w:r>
    </w:p>
    <w:p w14:paraId="2FD24278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dahil) yapılan bildirimler için %3 oranında peşin olarak tahsil edecekleri vergiyi, bildirimi izleyen ayın</w:t>
      </w:r>
    </w:p>
    <w:p w14:paraId="304CB283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on beşinci günü akşamına kadar vergi sorumlusu sıfatıyla Ek-2'de yer alan beyanname ile bağlı</w:t>
      </w:r>
    </w:p>
    <w:p w14:paraId="096918EB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bulundukları vergi dairesine 340 ve 346 sıra no.lu Vergi Usul Kanunu Genel Tebliğlerinde belirtilen usul</w:t>
      </w:r>
    </w:p>
    <w:p w14:paraId="1FEDB43C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ve esaslar doğrultusunda beyan edecektir. Beyan edilen varlıkların değerleri üzerinden, vergi</w:t>
      </w:r>
    </w:p>
    <w:p w14:paraId="7D28127F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dairelerince tarh edilen vergiler, söz konusu beyan süresi içerisinde banka ve aracı kurumlarca vergi</w:t>
      </w:r>
    </w:p>
    <w:p w14:paraId="055A94E4" w14:textId="77777777" w:rsidR="00716D8A" w:rsidRPr="00D308A2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308A2">
        <w:rPr>
          <w:rFonts w:asciiTheme="majorHAnsi" w:hAnsiTheme="majorHAnsi" w:cstheme="majorHAnsi"/>
          <w:sz w:val="22"/>
          <w:szCs w:val="22"/>
        </w:rPr>
        <w:t>sorumlusu sıfatıyla ödenecektir.</w:t>
      </w:r>
    </w:p>
    <w:p w14:paraId="6F419E55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1.4. Yurt dışında bulunan varlıkların bildirimine istinaden tahsil edilen vergilerin</w:t>
      </w:r>
    </w:p>
    <w:p w14:paraId="43642016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bildirim sahibine iadesi</w:t>
      </w:r>
    </w:p>
    <w:p w14:paraId="732FB38C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(1) Yurt dışında bulunan ve madde kapsamında bildirime konu edilen varlıkların, Türkiye’deki banka</w:t>
      </w:r>
    </w:p>
    <w:p w14:paraId="0807ED9C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ya da aracı kurumlardaki hesaplara transfer edildiği veya yurt dışından getirilerek bu hesaplara</w:t>
      </w:r>
    </w:p>
    <w:p w14:paraId="333334F1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yatırıldığı tarihten itibaren en az bir yıl süreyle bu hesaplarda tutulması halinde, bildirilen varlıkların</w:t>
      </w:r>
    </w:p>
    <w:p w14:paraId="4E82CF07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değeri üzerinden madde kapsamında uygulanması gereken vergi oranı %0 olarak dikkate alınacaktır.</w:t>
      </w:r>
    </w:p>
    <w:p w14:paraId="0B4D1258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Bu durumda, banka ve aracı kurumlar tarafından tahsil edilerek vergi sorumlusu sıfatıyla vergi</w:t>
      </w:r>
    </w:p>
    <w:p w14:paraId="26C5626F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dairesine ödenen vergiler, bildirim sahibinin Ek-4’te yer alan form ile düzeltme zamanaşımı süresi</w:t>
      </w:r>
    </w:p>
    <w:p w14:paraId="7D5DF318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içinde vergi dairesine başvurusu üzerine ilgilisine iade edilecektir.</w:t>
      </w:r>
    </w:p>
    <w:p w14:paraId="1843D775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(2) Başvuru yapılacak vergi dairesi; kesintiyi yapan banka veya aracı kurum merkezinin bağlı</w:t>
      </w:r>
    </w:p>
    <w:p w14:paraId="7DAD612B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bulunduğu vergi dairesidir.</w:t>
      </w:r>
    </w:p>
    <w:p w14:paraId="7F759B43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(3) İade talebinde bulunacak gerçek veya tüzel kişilerin Ek-4’te yer alan ve başvuru yaptıkları</w:t>
      </w:r>
    </w:p>
    <w:p w14:paraId="5DD2683A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formlarına, bildirdikleri varlıkların banka ve aracı kurumlara yatırıldığına ve en az bir yıl süreyle bu</w:t>
      </w:r>
    </w:p>
    <w:p w14:paraId="6BF561E5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hesaplarda tutulduğuna dair tevsik edici belgeleri (banka dekontu, hesap cüzdanı, aracı kurum işlem</w:t>
      </w:r>
    </w:p>
    <w:p w14:paraId="3FB96C74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sonuç formu gibi) eklemeleri gerekmektedir. Bu kapsamda başvurular, İnteraktif Vergi Dairesi</w:t>
      </w:r>
    </w:p>
    <w:p w14:paraId="47826519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üzerinden elektronik ortamda yapılabileceği gibi ilgili formun elden veya posta yoluyla da ilgili vergi</w:t>
      </w:r>
    </w:p>
    <w:p w14:paraId="706D4A71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dairesine verilebilmesi mümkündür.</w:t>
      </w:r>
    </w:p>
    <w:p w14:paraId="2BCDD381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(4) Bildirim sahipleri madde kapsamında nakden iade talebinde bulunabilecekleri gibi, vergi borçları</w:t>
      </w:r>
    </w:p>
    <w:p w14:paraId="1237B87C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için mahsuben iade talebinde de bulunabileceklerdir. Bu takdirde mahsuben iade talebi, Ek-4’te yer</w:t>
      </w:r>
    </w:p>
    <w:p w14:paraId="7EAD1E7F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alan formun eksiksiz şekilde vergi dairesine verildiği tarih esas alınarak yerine getirilecektir.</w:t>
      </w:r>
    </w:p>
    <w:p w14:paraId="5277E9D8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(5) Bildirim sahibine iade yapılabilmesi için madde kapsamında bildirilen varlıkların değeri üzerinden</w:t>
      </w:r>
    </w:p>
    <w:p w14:paraId="5D52D91C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hesaplanan vergilerin vergi sorumlularınca ödenmiş olması şarttır.</w:t>
      </w:r>
    </w:p>
    <w:p w14:paraId="4E5FF89D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(6) 21/7/1953 tarihli ve 6183 sayılı Amme Alacaklarının Tahsil Usulü Hakkında Kanunun 23 üncü</w:t>
      </w:r>
    </w:p>
    <w:p w14:paraId="52D17906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maddesi ile 31/5/2006 tarihli ve 5510 sayılı Sosyal Sigortalar ve Genel Sağlık Sigortası Kanununun 88</w:t>
      </w:r>
    </w:p>
    <w:p w14:paraId="491CBACA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inci maddesi hükümleri dikkate alınarak bildirim sahiplerinin iade işlemleri gerçekleştirilecektir.</w:t>
      </w:r>
    </w:p>
    <w:p w14:paraId="6E36A887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(7) İadeye ilişkin bir yıllık sürenin başlangıcında, bildirime konu edilen varlıkların Türkiye’deki banka ve</w:t>
      </w:r>
    </w:p>
    <w:p w14:paraId="41EC3862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aracı kurumlarda açılan hesaplara transfer edildiği veya yurt dışından getirilerek bu hesaplara</w:t>
      </w:r>
    </w:p>
    <w:p w14:paraId="1E3BCC77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yatırıldığı tarih dikkate alınacaktır.</w:t>
      </w:r>
    </w:p>
    <w:p w14:paraId="13942A37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Örnek 2- Gerçek kişi (A), madde hükmü kapsamında yurt dışında bulunan 600.000 TL tutarındaki</w:t>
      </w:r>
    </w:p>
    <w:p w14:paraId="3624321C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varlığı için 13/9/2022 tarihinde (N) Bankasına bildirimde bulunmuş ve hesaplanan vergiyi peşin olarak</w:t>
      </w:r>
    </w:p>
    <w:p w14:paraId="25A32381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ödemiştir. Adı geçen kişi söz konusu tutarı 1/12/2022 tarihinde bildirimde bulunduğu bankadaki</w:t>
      </w:r>
    </w:p>
    <w:p w14:paraId="7E95E2B4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hesabına transfer etmiştir. Buna göre, bildirimde bulunulan yurt dışındaki varlık için tarh edilen verginin</w:t>
      </w:r>
    </w:p>
    <w:p w14:paraId="5727013C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iadesine yönelik bir yıllık sürenin başlangıcı olarak bildirim konusu yapılan tutarın Türkiye’deki banka</w:t>
      </w:r>
    </w:p>
    <w:p w14:paraId="0E673FBB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hesabına transfer edildiği 1/12/2022 tarihinin dikkate alınması ve bildirime konu edilen tutarın</w:t>
      </w:r>
    </w:p>
    <w:p w14:paraId="2A048FC0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1/12/2023 tarihine kadar söz konusu banka hesabında tutulması durumunda bildirim esnasında</w:t>
      </w:r>
    </w:p>
    <w:p w14:paraId="0C0B6FAD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ödenen vergi iade edilebilecektir.</w:t>
      </w:r>
    </w:p>
    <w:p w14:paraId="2DC7F8CB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(8) Bildirime konu edilip bu kapsamda banka ve aracı kurumlarda açılan hesaplara transfer edilen veya</w:t>
      </w:r>
    </w:p>
    <w:p w14:paraId="6BA05F62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yatırılan varlıkların, banka ve aracı kurumlarda farklı mevduat, katılım ve yatırım gibi hesaplarda</w:t>
      </w:r>
    </w:p>
    <w:p w14:paraId="02781210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değerlendirilmesi iadeye ilişkin bir yıllık sürenin hesabını etkilemeyecektir.</w:t>
      </w:r>
    </w:p>
    <w:p w14:paraId="5359B32C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2. Türkiye'de Bulunan Varlıkların Beyanı ve Verginin Ödenmesi</w:t>
      </w:r>
    </w:p>
    <w:p w14:paraId="333B8424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2.1. Türkiye'de bulunan varlıkların beyanı</w:t>
      </w:r>
    </w:p>
    <w:p w14:paraId="0D492BCD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(1) Gelir veya kurumlar vergisi mükelleflerince sahip olunan ve Türkiye'de bulunan, ancak kanuni defter</w:t>
      </w:r>
    </w:p>
    <w:p w14:paraId="4B221F54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kayıtlarında yer almayan; para, altın, döviz, menkul kıymet ve diğer sermaye piyasası araçları ile</w:t>
      </w:r>
    </w:p>
    <w:p w14:paraId="7718BAC5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taşınmazlar, 31/3/2023 tarihine (bu tarih dâhil) kadar Ek-3’te yer alan beyanname ile gelir veya</w:t>
      </w:r>
    </w:p>
    <w:p w14:paraId="0AC20EEE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kurumlar vergisi yönünden bağlı olunan vergi dairelerine doğrudan beyan edilebileceği gibi 340 sıra</w:t>
      </w:r>
    </w:p>
    <w:p w14:paraId="51C38193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no.lu Vergi Usul Kanunu Genel Tebliğinde belirtilen usul ve esaslar doğrultusunda elektronik ortamda</w:t>
      </w:r>
    </w:p>
    <w:p w14:paraId="544EB852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da beyan edilebilecektir.</w:t>
      </w:r>
    </w:p>
    <w:p w14:paraId="6B020C69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(2) Yıllık gelir veya kurumlar vergisi beyannamelerini elektronik ortamda vermek zorunda olan</w:t>
      </w:r>
    </w:p>
    <w:p w14:paraId="48A30431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mükellefler, Ek-3’te yer alan beyannamelerini de 340 ve 346 sıra no.lu Vergi Usul Kanunu Genel</w:t>
      </w:r>
    </w:p>
    <w:p w14:paraId="30E4A2F2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Tebliğlerinde belirtilen usul ve esaslar doğrultusunda elektronik ortamda vermek zorundadırlar.</w:t>
      </w:r>
    </w:p>
    <w:p w14:paraId="4E4BDAE8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(3) Gelir ve kurumlar vergisi mükellefiyeti bulunmayanların da Türkiye'de bulunan para, altın, döviz,</w:t>
      </w:r>
    </w:p>
    <w:p w14:paraId="4F19CA93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menkul kıymet ve diğer sermaye piyasası araçları ile taşınmazları için beyanda bulunmak suretiyle</w:t>
      </w:r>
    </w:p>
    <w:p w14:paraId="2B7D5081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madde hükmünden yararlanabilmeleri mümkündür. Bu kişilerin taşınmazlar dışındaki varlıklarını beyan</w:t>
      </w:r>
    </w:p>
    <w:p w14:paraId="01863C4F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tarihi itibarıyla banka veya aracı kurumlarda açılan hesaplara yatırmaları ve bu durumu tevsik edici</w:t>
      </w:r>
    </w:p>
    <w:p w14:paraId="15C45534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belgelerle kanıtlamaları zorunludur.</w:t>
      </w:r>
    </w:p>
    <w:p w14:paraId="28056FB4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(4) Gelir ve kurumlar vergisi mükellefiyeti bulunmayanlar için beyanda bulunulacak vergi dairesi,</w:t>
      </w:r>
    </w:p>
    <w:p w14:paraId="739B1A20" w14:textId="77777777" w:rsidR="00716D8A" w:rsidRPr="002E7AB1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E7AB1">
        <w:rPr>
          <w:rFonts w:asciiTheme="majorHAnsi" w:hAnsiTheme="majorHAnsi" w:cstheme="majorHAnsi"/>
          <w:sz w:val="22"/>
          <w:szCs w:val="22"/>
        </w:rPr>
        <w:t>bunların yerleşim yerlerinin bağlı bulunduğu yer vergi daireleri olacaktır.</w:t>
      </w:r>
    </w:p>
    <w:p w14:paraId="417852F8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(5) Şahıs şirketleri ile adi ortaklıkların gelir veya kurumlar vergisi mükellefiyeti bulunmamakta olup,</w:t>
      </w:r>
    </w:p>
    <w:p w14:paraId="4013C9D0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bunlar adına stopaj ve katma değer vergisi yönünden mükellefiyet tesis edilmektedir. Bu kapsamda,</w:t>
      </w:r>
    </w:p>
    <w:p w14:paraId="5232029C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şahıs şirketleri ile adi ortaklıklar adına da beyanda bulunulması mümkün bulunmakta olup, beyan</w:t>
      </w:r>
    </w:p>
    <w:p w14:paraId="639AF08A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edilen varlıklar dolayısıyla şahıs şirketleri ve adi ortaklıklar katma değer vergisi, ortaklar ise gelir veya</w:t>
      </w:r>
    </w:p>
    <w:p w14:paraId="4A0ABE1E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kurumlar vergisi yönünden vergi incelemesi ve tarhiyat yapılmaması imkanından faydalanabilecektir.</w:t>
      </w:r>
    </w:p>
    <w:p w14:paraId="192C5287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2.2. Verginin ödenmesi</w:t>
      </w:r>
    </w:p>
    <w:p w14:paraId="5466BF69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(1) Vergi dairelerine beyan edilen varlıkların değerleri üzerinden vergi dairelerince %3 oranında vergi</w:t>
      </w:r>
    </w:p>
    <w:p w14:paraId="04CA0C18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tarh edilecektir. Bu şekilde hesaplanan vergi, tarhiyatın yapıldığı ayı izleyen ayın sonuna kadar</w:t>
      </w:r>
    </w:p>
    <w:p w14:paraId="563EAC3D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ödenecektir.</w:t>
      </w:r>
    </w:p>
    <w:p w14:paraId="3D6290DA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3. Ortak Hükümler</w:t>
      </w:r>
    </w:p>
    <w:p w14:paraId="095BDC3B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3.1. Şirketlerin kanuni temsilcileri, ortakları veya vekilleri adına görünen varlıkların</w:t>
      </w:r>
    </w:p>
    <w:p w14:paraId="241C7F87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durumu</w:t>
      </w:r>
    </w:p>
    <w:p w14:paraId="74552B71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(1) Şirketlerin kanuni temsilcileri, ortakları ya da şirket veya şirketin ortakları adına madde kapsamına</w:t>
      </w:r>
    </w:p>
    <w:p w14:paraId="0270803F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giren varlıkları 5/7/2022 tarihinden önce yetkili kuruluşlarca düzenlenen bir vekalet veya temsil</w:t>
      </w:r>
    </w:p>
    <w:p w14:paraId="30F49D78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sözleşmesine istinaden değerlendirmeye yetkili olanların, bu tarih itibarıyla sahip oldukları ve yurt</w:t>
      </w:r>
    </w:p>
    <w:p w14:paraId="3349E15C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dışında bulunan varlıklarının, bu Tebliğde yapılan açıklamalar çerçevesinde şirket adına bildirime konu</w:t>
      </w:r>
    </w:p>
    <w:p w14:paraId="34574BF5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edilerek Türkiye'ye getirilmesi veya Türkiye'deki banka veya aracı kurumlarda açılacak bir hesaba</w:t>
      </w:r>
    </w:p>
    <w:p w14:paraId="1409BF10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transfer edilmesi ya da Türkiye'de bulunan ancak 5/7/2022 tarihi itibarıyla kanuni defter kayıtlarında</w:t>
      </w:r>
    </w:p>
    <w:p w14:paraId="54F3801C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yer almayan varlıklarının bu Tebliğde yapılan açıklamalar çerçevesinde şirket adına beyan edilmek</w:t>
      </w:r>
    </w:p>
    <w:p w14:paraId="1C868DF6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suretiyle madde hükümlerinden yararlanılabilmesi mümkündür.</w:t>
      </w:r>
    </w:p>
    <w:p w14:paraId="7100DD66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(2) Şirket veya şirket ortaklarına ait olduğu halde şirketin kanuni temsilcileri, ortakları veya vekilleri</w:t>
      </w:r>
    </w:p>
    <w:p w14:paraId="493A7363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dışındaki kişilerce tasarruf edilen varlıklar, söz konusu madde hükümleri çerçevesinde şirket adına</w:t>
      </w:r>
    </w:p>
    <w:p w14:paraId="62697501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bildirim veya beyana konu edilerek madde hükmünden yararlanılabilecektir. Ayrıca, gerçek kişilere ait</w:t>
      </w:r>
    </w:p>
    <w:p w14:paraId="02BA919E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olduğu halde bu kişilerin ortağı veya kanuni temsilcisi oldukları yurt dışındaki şirketlerce tasarruf edilen</w:t>
      </w:r>
    </w:p>
    <w:p w14:paraId="4A70FD3D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varlıkların da ilgili gerçek kişiler adına bildirim veya beyana konu edilmesi halinde madde hükmünden</w:t>
      </w:r>
    </w:p>
    <w:p w14:paraId="6BAFF8C2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yararlanılabilmesi mümkündür. Ancak, bildirim veya beyan dışındaki nedenlerle yapılacak inceleme</w:t>
      </w:r>
    </w:p>
    <w:p w14:paraId="58E71506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esnasında söz konusu varlıkların şirket veya şirket ortaklarına ya da gerçek kişilere ait olduğunun ispat</w:t>
      </w:r>
    </w:p>
    <w:p w14:paraId="341E6C69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edilmesi gerekmektedir.</w:t>
      </w:r>
    </w:p>
    <w:p w14:paraId="24D94A2F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3.2. Varlıkların bildirim değeri</w:t>
      </w:r>
    </w:p>
    <w:p w14:paraId="3EFFA785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(1) Gerek yurt dışında bulunan varlıkların banka veya aracı kurumlara bildirilmesinde gerekse yurt</w:t>
      </w:r>
    </w:p>
    <w:p w14:paraId="70CA66DD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içinde bulunan varlıkların vergi dairelerine beyan edilmesinde, bildirildiği veya beyan edildiği tarih</w:t>
      </w:r>
    </w:p>
    <w:p w14:paraId="1FD92C6A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itibarıyla varlıklar, aşağıdaki değerleme ölçütleri ile değerlenecektir:</w:t>
      </w:r>
    </w:p>
    <w:p w14:paraId="6989A95C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a) Türk lirası cinsinden para, itibari (nominal) değeriyle.</w:t>
      </w:r>
    </w:p>
    <w:p w14:paraId="613319DE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b) Altın, rayiç bedeliyle.</w:t>
      </w:r>
    </w:p>
    <w:p w14:paraId="007445A0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c) Döviz, Türkiye Cumhuriyet Merkez Bankası döviz alış kuruyla.</w:t>
      </w:r>
    </w:p>
    <w:p w14:paraId="079FB4CA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ç) Menkul kıymet ve diğer sermaye piyasası araçlarından;</w:t>
      </w:r>
    </w:p>
    <w:p w14:paraId="14E75C90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1) Pay senetleri, varsa borsa rayiciyle, borsa rayici yoksa rayiç bedeliyle, bu bedel tespit edilemiyorsa</w:t>
      </w:r>
    </w:p>
    <w:p w14:paraId="0AD6C19E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alış bedeliyle, alış bedeli de belli değilse itibari (nominal) değeriyle.</w:t>
      </w:r>
    </w:p>
    <w:p w14:paraId="6BCE7631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2) Tahvil, bono, eurobond gibi borçlanma araçları, varsa borsa rayiciyle, borsa rayici yoksa rayiç</w:t>
      </w:r>
    </w:p>
    <w:p w14:paraId="6A99294D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bedeliyle, bu bedel tespit edilemiyorsa alış bedeliyle, alış bedeli de belli değilse itibari (nominal)</w:t>
      </w:r>
    </w:p>
    <w:p w14:paraId="10D25BFF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değeriyle.</w:t>
      </w:r>
    </w:p>
    <w:p w14:paraId="71200420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3) Yatırım fonu katılma payları, ilgili piyasasında belirlenmiş kapanış fiyatıyla.</w:t>
      </w:r>
    </w:p>
    <w:p w14:paraId="744B2C31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4) Vadeli işlem ve opsiyon sözleşmeleri gibi türev araçlar, varsa borsa rayiciyle, borsa rayici yoksa</w:t>
      </w:r>
    </w:p>
    <w:p w14:paraId="02EB5BA6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rayiç bedeliyle, bu bedel tespit edilemiyorsa alış bedeliyle, alış bedeli de belli değilse itibari (nominal)</w:t>
      </w:r>
    </w:p>
    <w:p w14:paraId="1A27AEEC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değeriyle.</w:t>
      </w:r>
    </w:p>
    <w:p w14:paraId="7F6E4F60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d) Taşınmazlar, rayiç bedeliyle.</w:t>
      </w:r>
    </w:p>
    <w:p w14:paraId="45E81D32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(2) Bildirim veya beyanlarda söz konusu varlıkların Türk lirası karşılığı bedelleri esas alınacaktır.</w:t>
      </w:r>
    </w:p>
    <w:p w14:paraId="74B4E2CC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(3) Bu Tebliğin uygulanmasında rayiç bedel, söz konusu varlıkların bildirildiği veya beyan edildiği tarih</w:t>
      </w:r>
    </w:p>
    <w:p w14:paraId="5A6DB1EE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itibarıyla belirlenen alım-satım bedeli olup, bu bedelin gerçek durumu yansıtması gerekmektedir.</w:t>
      </w:r>
    </w:p>
    <w:p w14:paraId="3D4FE12F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(4) Borsa rayiciyle değerlenecek varlıkların borsa rayicinin belirlenmesinde, söz konusu varlıkların</w:t>
      </w:r>
    </w:p>
    <w:p w14:paraId="3C7EAD3A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bildirildiği veya beyan edildiği tarihte işlem gördüğü yurt içi veya yurt dışındaki borsalarda oluşan</w:t>
      </w:r>
    </w:p>
    <w:p w14:paraId="62C86C26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değerler dikkate alınacaktır.</w:t>
      </w:r>
    </w:p>
    <w:p w14:paraId="3DE9E517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(5) Döviz cinsinden varlıklarda, bunların bildirildiği veya beyan edildiği tarihteki Türkiye Cumhuriyet</w:t>
      </w:r>
    </w:p>
    <w:p w14:paraId="510683CA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Merkez Bankası döviz alış kuru dikkate alınacaktır.</w:t>
      </w:r>
    </w:p>
    <w:p w14:paraId="01FAAD76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(6) Bildirimde bulunduktan sonra, yapılan hataların düzeltilmesi ya da bildirime konu edilen varlıkların</w:t>
      </w:r>
    </w:p>
    <w:p w14:paraId="08DD2984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azaltılması amacıyla 31/3/2023 tarihine kadar yapılacak düzeltmelerde varlıkların ilk bildirim tarihindeki</w:t>
      </w:r>
    </w:p>
    <w:p w14:paraId="278E4F6D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değerleri esas alınır.</w:t>
      </w:r>
    </w:p>
    <w:p w14:paraId="54E3B062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3.3. Bildirilen veya beyan edilen varlıkların kanuni defter kayıtlarına intikal ettirilmesi</w:t>
      </w:r>
    </w:p>
    <w:p w14:paraId="3DF27AE7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(1) Bildirilen veya beyan edilen varlıkların, 4/1/1961 tarihli ve 213 sayılı Vergi Usul Kanunu uyarınca</w:t>
      </w:r>
    </w:p>
    <w:p w14:paraId="1A61C33E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defter tutan mükelleflerce kanuni defterlere kaydedilmesi zorunludur.</w:t>
      </w:r>
    </w:p>
    <w:p w14:paraId="338BD467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(2) Yurt dışında bulunan varlıkların; şirket adına bildirilmesi durumunda ilgili şirket, şahıslar adına</w:t>
      </w:r>
    </w:p>
    <w:p w14:paraId="166033B6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bildirilmesi halinde bu şahısların kendileri, maddenin sağladığı imkânlardan yararlanabileceğinden,</w:t>
      </w:r>
    </w:p>
    <w:p w14:paraId="03AC7AC1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şirket adına bildirime konu edilen varlıkların, şirketin kanuni defter kayıtlarına intikal ettirilmesi</w:t>
      </w:r>
    </w:p>
    <w:p w14:paraId="0AEDE2FB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gerekmektedir.</w:t>
      </w:r>
    </w:p>
    <w:p w14:paraId="632978BE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(3) Bilanço esasına göre defter tutan mükellefler, madde hükmü uyarınca bildirime veya beyana konu</w:t>
      </w:r>
    </w:p>
    <w:p w14:paraId="490A0EC1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ettikleri ve yasal defterlerine kaydettikleri kıymetleri için pasifte özel fon hesabı açacaklardır. Söz</w:t>
      </w:r>
    </w:p>
    <w:p w14:paraId="21E4D403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konusu hesap sermayenin cüz’ü addolunacak, bildirim veya beyan tarihinden itibaren iki yıl</w:t>
      </w:r>
    </w:p>
    <w:p w14:paraId="62A63F05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geçmedikçe işletmeden çekilemeyecek ve sermayeye ilave dışında başka bir amaçla</w:t>
      </w:r>
    </w:p>
    <w:p w14:paraId="1ECC8B0B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kullanılamayacaktır. Diğer taraftan işletmenin tasfiye edilmesi halinde bu tutarlar</w:t>
      </w:r>
    </w:p>
    <w:p w14:paraId="27FEF1E0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vergilendirilmeyecektir. Fon hesabında tutulan bu tutarların, 31/12/1960 tarihli ve 193 sayılı Gelir</w:t>
      </w:r>
    </w:p>
    <w:p w14:paraId="7A91DFC9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Vergisi Kanununun 81 inci maddesi ile 5520 sayılı Kanunun 19 uncu ve 20 nci maddeleri uyarınca</w:t>
      </w:r>
    </w:p>
    <w:p w14:paraId="494311D0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gerçekleşecek devir ve bölünme hallerinde de vergilendirilmesi söz konusu olmayacaktır.</w:t>
      </w:r>
    </w:p>
    <w:p w14:paraId="2D0F32B4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(4) Serbest meslek kazanç defteri ile işletme hesabı esasına göre defter tutan mükellefler, bildirimde</w:t>
      </w:r>
    </w:p>
    <w:p w14:paraId="3B18EA93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veya beyanda bulundukları söz konusu kıymetleri defterlerinde ayrıca göstereceklerdir.</w:t>
      </w:r>
    </w:p>
    <w:p w14:paraId="45EBD24F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(5) 213 sayılı Kanun uyarınca defter tutan mükelleflerce Türkiye’ye getirilen varlıklar ile gelir veya</w:t>
      </w:r>
    </w:p>
    <w:p w14:paraId="02EFF06D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kurumlar vergisi mükelleflerince kanuni defterlere kaydedilen varlıklar, dönem kazancının tespitinde</w:t>
      </w:r>
    </w:p>
    <w:p w14:paraId="49E74343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dikkate alınmaksızın işletmelerine dâhil edilecek ve bildirim veya beyan tarihinden itibaren iki yıl</w:t>
      </w:r>
    </w:p>
    <w:p w14:paraId="480C4DFD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geçmesi koşuluyla vergiye tabi kazancın ve kurumlar için dağıtılabilir kazancın tespitinde dikkate</w:t>
      </w:r>
    </w:p>
    <w:p w14:paraId="1B18BBED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alınmaksızın işletmelerinden çekilebilecektir.</w:t>
      </w:r>
    </w:p>
    <w:p w14:paraId="1EEE44D9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(6) Türkiye’de bulunan varlıkların, vergi dairelerine beyan edildiği tarih itibarıyla 10 uncu maddede yer</w:t>
      </w:r>
    </w:p>
    <w:p w14:paraId="35D3F2D4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alan esaslar çerçevesinde belirlenen Türk lirası karşılığı bedelleriyle bu varlıkların yasal defterlere</w:t>
      </w:r>
    </w:p>
    <w:p w14:paraId="1F17791F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kaydedilmesi gerekmekte olup, söz konusu varlıkların elden çıkarılması halinde satış kazancının</w:t>
      </w:r>
    </w:p>
    <w:p w14:paraId="628E6663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tespitinde bu bedel dikkate alınacaktır.</w:t>
      </w:r>
    </w:p>
    <w:p w14:paraId="0BFAD2CA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(7) Madde kapsamında beyana konu edilerek işletme kayıtlarına alınacak taşınmazların işletmeye</w:t>
      </w:r>
    </w:p>
    <w:p w14:paraId="3075354C" w14:textId="77777777" w:rsidR="00716D8A" w:rsidRPr="00716D8A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devrine ilişkin tapuda yapılacak işlemlerden 2/7/1964 tarihli ve 492 sayılı Harçlar Kanunu uyarınca harç</w:t>
      </w:r>
    </w:p>
    <w:p w14:paraId="2A9D9966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alınmayacaktır. Ayrıca bu taşınmazların işletmeye devrinde 193 sayılı Kanunun mükerrer 80 inci</w:t>
      </w:r>
    </w:p>
    <w:p w14:paraId="7B12B531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maddesindeki değer artışı kazancı hükümleri de uygulanmayacaktır.</w:t>
      </w:r>
    </w:p>
    <w:p w14:paraId="17BE2286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(8) Tapuda yapılacak taşınmaz devir işlemlerinde tapu harcının alınmaması için maddede belirtilen</w:t>
      </w:r>
    </w:p>
    <w:p w14:paraId="743F1CC2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beyannamenin verilmesini müteakiben, ilgili vergi dairesinden, beyan edilen taşınmazların tapu</w:t>
      </w:r>
    </w:p>
    <w:p w14:paraId="343F3384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kayıtlarına ilişkin bilgileri de içerecek şekilde bu madde kapsamında şirket adına beyan edilerek özel</w:t>
      </w:r>
    </w:p>
    <w:p w14:paraId="77A81E4D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fon hesabına alındığını (veya kanuni defterlerin ilgili sayfalarında gösterildiğini) ve bu çerçevede tapu</w:t>
      </w:r>
    </w:p>
    <w:p w14:paraId="079F5787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işleminde harç alınmayacağı hususunda beyanın yapıldığı vergi dairesinden alınacak yazı, ilgili tapu</w:t>
      </w:r>
    </w:p>
    <w:p w14:paraId="06ED8AB9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sicil müdürlüğüne ibraz edilecektir.</w:t>
      </w:r>
    </w:p>
    <w:p w14:paraId="61EF82EB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3.4. Gelir, gider ve amortisman uygulaması</w:t>
      </w:r>
    </w:p>
    <w:p w14:paraId="3C7E558D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(1) Bildirim veya beyan konusu yapılarak kanuni defter kayıtlarına intikal ettirilen varlıklar hakkında 213</w:t>
      </w:r>
    </w:p>
    <w:p w14:paraId="55A4D671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sayılı Kanunda yer alan amortismanlara ilişkin hükümler uygulanmayacaktır.</w:t>
      </w:r>
    </w:p>
    <w:p w14:paraId="2FC38D2F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(2) Kayıtlara alınan bu varlıkların daha sonra elden çıkarılmasından doğan zararlar, gelir veya kurumlar</w:t>
      </w:r>
    </w:p>
    <w:p w14:paraId="7C0C1FA2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vergisi uygulaması bakımından gelirin veya kurum kazancının tespitinde gider veya indirim olarak kabul</w:t>
      </w:r>
    </w:p>
    <w:p w14:paraId="782688B4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edilmeyecektir. Söz konusu varlıkların elde tutulması ve elden çıkarılmasından doğan kazanç ve iratlar</w:t>
      </w:r>
    </w:p>
    <w:p w14:paraId="79574F28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ise genel esaslar çerçevesinde gelirin veya kurum kazancının tespitinde dikkate alınacaktır.</w:t>
      </w:r>
    </w:p>
    <w:p w14:paraId="2584B5C8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(3) Bildirilen veya beyan edilen varlıklar nedeniyle ödenen vergiler, hiçbir suretle gider yazılamayacak</w:t>
      </w:r>
    </w:p>
    <w:p w14:paraId="6F3E840F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ve başka bir vergiden mahsup edilemeyecektir.</w:t>
      </w:r>
    </w:p>
    <w:p w14:paraId="4C5D1B73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3.5. İnceleme ve tarhiyat yapılmayacak haller</w:t>
      </w:r>
    </w:p>
    <w:p w14:paraId="2AF2E91D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(1) Madde hükmü uyarınca, bildirimde veya beyanda bulunulan varlıklara isabet eden tutarlara ilişkin</w:t>
      </w:r>
    </w:p>
    <w:p w14:paraId="43E5CB50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hiçbir suretle vergi incelemesi ve vergi tarhiyatı yapılmayacaktır. Bu hükümden yararlanabilmek için;</w:t>
      </w:r>
    </w:p>
    <w:p w14:paraId="61B5845E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a) Yurt dışında bulunan bildirime konu varlıkların;</w:t>
      </w:r>
    </w:p>
    <w:p w14:paraId="0BA3EEDB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1) Bildirimin yapıldığı tarihten itibaren üç ay içinde Türkiye’ye getirilmesi ya da Türkiye’deki banka veya</w:t>
      </w:r>
    </w:p>
    <w:p w14:paraId="2B0EFFD5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aracı kurumlarda açılacak bir hesaba transfer edilmesi,</w:t>
      </w:r>
    </w:p>
    <w:p w14:paraId="797951A9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2) Bildirilen varlıklara ilişkin tarh edilen verginin süresinde ödenmesi,</w:t>
      </w:r>
    </w:p>
    <w:p w14:paraId="3E3EC4F1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3) Bildirime konu edilen varlıkların 213 sayılı Kanun uyarınca defter tutan mükelleflerce kanuni</w:t>
      </w:r>
    </w:p>
    <w:p w14:paraId="091637D5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defterlere kaydedilmesi, yasal defterlerine kaydettikleri bu kıymetler için pasifte özel fon hesabı</w:t>
      </w:r>
    </w:p>
    <w:p w14:paraId="34689788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açılması (veya kanuni defterlerin ilgili sayfalarında gösterilmesi), bu fon hesabının ve varlıkların iki yıl</w:t>
      </w:r>
    </w:p>
    <w:p w14:paraId="2B8A1C3E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geçmedikçe işletmeden çekilmemesi ve fon hesabının sermayeye ilave dışında başka bir amaçla</w:t>
      </w:r>
    </w:p>
    <w:p w14:paraId="6C6A3636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kullanılmaması,</w:t>
      </w:r>
    </w:p>
    <w:p w14:paraId="41AE9E98" w14:textId="77777777" w:rsidR="00716D8A" w:rsidRPr="002A770B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A770B">
        <w:rPr>
          <w:rFonts w:asciiTheme="majorHAnsi" w:hAnsiTheme="majorHAnsi" w:cstheme="majorHAnsi"/>
          <w:sz w:val="22"/>
          <w:szCs w:val="22"/>
        </w:rPr>
        <w:t>b) Türkiye’de bulunan ve beyana konu edilen varlıkların;</w:t>
      </w:r>
    </w:p>
    <w:p w14:paraId="1CA9FE86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1) Beyan edilen varlıkların 213 sayılı Kanun uyarınca defter tutan mükelleflerce kanuni defterlere</w:t>
      </w:r>
    </w:p>
    <w:p w14:paraId="409623BC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kaydedilmesi, yasal defterlerine kaydettikleri bu kıymetler için pasifte özel fon hesabı açılması (veya</w:t>
      </w:r>
    </w:p>
    <w:p w14:paraId="5AE5C0F5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kanuni defterlerin ilgili sayfalarında gösterilmesi), bu fon hesabının ve varlıkların iki yıl geçmedikçe</w:t>
      </w:r>
    </w:p>
    <w:p w14:paraId="3B2852CB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işletmeden çekilmemesi ve fon hesabının sermayeye ilave dışında başka bir amaçla kullanılmaması,</w:t>
      </w:r>
    </w:p>
    <w:p w14:paraId="14FCFCC8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2) Gelir veya kurumlar vergisi mükellefi olmayanlar tarafından banka veya aracı kurumlardaki</w:t>
      </w:r>
    </w:p>
    <w:p w14:paraId="487A3FA0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hesaplara yatırıldığını (taşınmazlar hariç) gösterir belgelerle tevsik edilmesi,</w:t>
      </w:r>
    </w:p>
    <w:p w14:paraId="14E7B518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3) Madde kapsamında beyan edilen varlıklara ilişkin tarh edilen verginin süresinde ödenmesi,</w:t>
      </w:r>
    </w:p>
    <w:p w14:paraId="181B16A3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gerekmektedir.</w:t>
      </w:r>
    </w:p>
    <w:p w14:paraId="6240388A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(2) Bildirilen varlıkların, yurt dışında bulunan banka veya finansal kurumlardan kullanılan ve 5/7/2022</w:t>
      </w:r>
    </w:p>
    <w:p w14:paraId="54C5F15B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tarihi itibarıyla kanuni defterlerde kayıtlı olan kredilerin en geç 31/3/2023 tarihine kadar kapatılmasında</w:t>
      </w:r>
    </w:p>
    <w:p w14:paraId="48C90720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kullanılması mümkün olup, defter kayıtlarından düşülmesi kaydıyla, borcun ödenmesinde kullanılan</w:t>
      </w:r>
    </w:p>
    <w:p w14:paraId="63233302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varlıklar için Türkiye’ye getirilme şartı aranmaksızın vergi incelemesi ve vergi tarhiyatı yapılmaması</w:t>
      </w:r>
    </w:p>
    <w:p w14:paraId="5868D281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imkanından yararlanılacaktır.</w:t>
      </w:r>
    </w:p>
    <w:p w14:paraId="48608597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(3) 5/7/2022 tarihi itibarıyla kanuni defterlerde kayıtlı olan sermaye avanslarının, yurt dışında bulunan</w:t>
      </w:r>
    </w:p>
    <w:p w14:paraId="39F1CCD2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para, altın, döviz, menkul kıymet ve diğer sermaye piyasası araçlarının anılan tarihten önce Türkiye’ye</w:t>
      </w:r>
    </w:p>
    <w:p w14:paraId="0C4B5B66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getirilmek suretiyle karşılanmış olması halinde, söz konusu avansların defter kayıtlarından düşülmesi</w:t>
      </w:r>
    </w:p>
    <w:p w14:paraId="41FE19FE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kaydıyla, vergi incelemesi ve vergi tarhiyatı yapılmaması imkanından yararlanılabilecektir.</w:t>
      </w:r>
    </w:p>
    <w:p w14:paraId="4C37F91E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(4) Bildirilen veya beyan edilen varlıklar dışındaki diğer nedenlerle başlayan vergi incelemeleri veya</w:t>
      </w:r>
    </w:p>
    <w:p w14:paraId="1A5CD78E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takdire sevk işlemleri dolayısıyla, madde kapsamında bildirimde veya beyanda bulunan mükellefler</w:t>
      </w:r>
    </w:p>
    <w:p w14:paraId="76C62C63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hakkında matrah farkı bulunması durumunda;</w:t>
      </w:r>
    </w:p>
    <w:p w14:paraId="2BA1CEF2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a) Bulunan matrah farkının bildirime veya beyana konu edilen varlıklar nedeniyle ortaya çıktığının</w:t>
      </w:r>
    </w:p>
    <w:p w14:paraId="798CF2DA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tespiti ve bildirilen veya beyan edilen varlık tutarının, bulunan matrah farkına eşit ya da fazla olması</w:t>
      </w:r>
    </w:p>
    <w:p w14:paraId="2F4D8657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durumunda gelir veya kurumlar vergisi ile katma değer vergisi yönünden tarhiyat yapılmayacaktır.</w:t>
      </w:r>
    </w:p>
    <w:p w14:paraId="4C2775DF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Örnek 3- (ABC) A.Ş., madde hükmü kapsamında bağlı bulunduğu vergi dairesine Türkiye’de bulunan</w:t>
      </w:r>
    </w:p>
    <w:p w14:paraId="20E1C3AE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ancak kanuni defter kayıtlarında yer almayan varlıkları için 16/8/2022 tarihinde 500.000 TL tutarında</w:t>
      </w:r>
    </w:p>
    <w:p w14:paraId="101CB19F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beyanda bulunmuş ve beyanına istinaden tarh edilen vergiyi süresinde ödemiştir. Maddede yer alan</w:t>
      </w:r>
    </w:p>
    <w:p w14:paraId="37D6D836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diğer şartları da taşıyan mükellef kurum sektör incelemeleri kapsamında 2020 hesap dönemine ilişkin</w:t>
      </w:r>
    </w:p>
    <w:p w14:paraId="483152FA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incelemeye sevk edilmiştir. Bu döneme ilişkin yapılan inceleme sonucunda mükellef hakkında 250.000</w:t>
      </w:r>
    </w:p>
    <w:p w14:paraId="274925FA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TL kayıt dışı satışa ilişkin matrah farkı tespit edilmiş ancak mükellef kurum inceleme esnasında bu</w:t>
      </w:r>
    </w:p>
    <w:p w14:paraId="3C42A38A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farkın madde hükmü kapsamında beyan edilen varlıklar nedeniyle meydana geldiğini belirtmiştir. Vergi</w:t>
      </w:r>
    </w:p>
    <w:p w14:paraId="0EBD1786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inceleme elemanı tarafından mükellefin bu iddiası incelenmiş ve aradaki farkın nedeninin mükellefin</w:t>
      </w:r>
    </w:p>
    <w:p w14:paraId="073C1A65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ifadesine uygun olduğu anlaşılmıştır. Bu durumda, mükellef hakkında tarhiyat yapılmayacaktır.</w:t>
      </w:r>
    </w:p>
    <w:p w14:paraId="27CD3656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b) Bulunan matrah farkının bildirime veya beyana konu edilen varlıklar nedeniyle ortaya çıktığının</w:t>
      </w:r>
    </w:p>
    <w:p w14:paraId="06AA4A14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tespiti halinde, bu farkın bildirilen veya beyan edilen varlık tutarından fazla olması durumunda, yalnızca</w:t>
      </w:r>
    </w:p>
    <w:p w14:paraId="4DE883A8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aradaki fark tutar üzerinden gelir veya kurumlar vergisi ile katma değer vergisi yönünden vergi tarhiyatı</w:t>
      </w:r>
    </w:p>
    <w:p w14:paraId="6C0FAC2E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yapılacaktır.</w:t>
      </w:r>
    </w:p>
    <w:p w14:paraId="304D4CFC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Örnek 4- (DEF) Ltd. Şti. yurt dışında sahip olduğu madde kapsamına giren varlıkları için 1.000.000 TL</w:t>
      </w:r>
    </w:p>
    <w:p w14:paraId="208F2528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bildirimde bulunmuştur. Maddede sayılan bütün şartları taşıyan mükellef hakkında yapılan ihbara</w:t>
      </w:r>
    </w:p>
    <w:p w14:paraId="2E913F8E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istinaden mükellef kurumun 2019 hesap dönemi incelemeye sevk edilmiştir. Adı geçen kurum hakkında</w:t>
      </w:r>
    </w:p>
    <w:p w14:paraId="15400421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yapılan inceleme sonucunda 2.500.000 TL tutarında matrah farkı tespit edilmiştir. Mükellef söz konusu</w:t>
      </w:r>
    </w:p>
    <w:p w14:paraId="53EB1BC9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farkın 1.000.000 TL’sinin bildirilen varlıklar nedeniyle ortaya çıktığını ifade etmiştir. Vergi inceleme</w:t>
      </w:r>
    </w:p>
    <w:p w14:paraId="7D95D7E4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elemanı ise söz konusu farkın 750.000 TL tutarındaki kısmının bildirilen varlıklar nedeniyle ortaya</w:t>
      </w:r>
    </w:p>
    <w:p w14:paraId="788838EA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çıktığını kalan tutarın ise hatalı amortisman ayırma, gider, indirim ve istisnaların doğru</w:t>
      </w:r>
    </w:p>
    <w:p w14:paraId="1CFC6936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hesaplanmaması gibi diğer nedenlerden kaynaklandığını ortaya koymuştur. Bu durumda, anılan</w:t>
      </w:r>
    </w:p>
    <w:p w14:paraId="1A5D0E5E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mükellef hakkında bulunan matrah farkının 750.000 TL tutarındaki kısmı için vergi tarhiyatı</w:t>
      </w:r>
    </w:p>
    <w:p w14:paraId="7EFCE624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yapılmayacaktır.</w:t>
      </w:r>
    </w:p>
    <w:p w14:paraId="4715E38C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(5) Vergi incelemesine başlanılan veya takdir komisyonuna sevk edilen tarihten sonra madde hükmüne</w:t>
      </w:r>
    </w:p>
    <w:p w14:paraId="2DC73E10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istinaden bildirimde veya beyanda bulunulması durumunda ise vergi incelemesi ve takdir komisyonu</w:t>
      </w:r>
    </w:p>
    <w:p w14:paraId="4FA4BB3C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kararına istinaden bulunan matrah farkları üzerinden vergi tarhiyatı yapılmasına engel teşkil etmeyecek</w:t>
      </w:r>
    </w:p>
    <w:p w14:paraId="7DAFDB50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ve bildirime veya beyana konu edilen tutarlar mahsuba konu edilemeyecektir.</w:t>
      </w:r>
    </w:p>
    <w:p w14:paraId="5E7D8931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3.6. Diğer hususlar</w:t>
      </w:r>
    </w:p>
    <w:p w14:paraId="110503D5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(1) İlgili kurum ve kuruluşlar, gerçek veya tüzel kişilerin madde hükmü uyarınca yapılacak işlemlere</w:t>
      </w:r>
    </w:p>
    <w:p w14:paraId="0870AC7E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ilişkin taleplerini yerine getirmek zorundadırlar.</w:t>
      </w:r>
    </w:p>
    <w:p w14:paraId="65961465" w14:textId="77777777" w:rsidR="00716D8A" w:rsidRPr="00331388" w:rsidRDefault="00716D8A" w:rsidP="00716D8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331388">
        <w:rPr>
          <w:rFonts w:asciiTheme="majorHAnsi" w:hAnsiTheme="majorHAnsi" w:cstheme="majorHAnsi"/>
          <w:sz w:val="22"/>
          <w:szCs w:val="22"/>
        </w:rPr>
        <w:t>Söz konusu Tebliğ yayımı tarihi itibariyle yürürlüğe girmiştir.</w:t>
      </w: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D091" w14:textId="77777777" w:rsidR="00B75990" w:rsidRDefault="00B75990" w:rsidP="006A7CD4">
      <w:r>
        <w:separator/>
      </w:r>
    </w:p>
  </w:endnote>
  <w:endnote w:type="continuationSeparator" w:id="0">
    <w:p w14:paraId="4FE41524" w14:textId="77777777" w:rsidR="00B75990" w:rsidRDefault="00B75990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B723" w14:textId="77777777" w:rsidR="00B75990" w:rsidRDefault="00B75990" w:rsidP="006A7CD4">
      <w:r>
        <w:separator/>
      </w:r>
    </w:p>
  </w:footnote>
  <w:footnote w:type="continuationSeparator" w:id="0">
    <w:p w14:paraId="76653CD6" w14:textId="77777777" w:rsidR="00B75990" w:rsidRDefault="00B75990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1EFA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2DB6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E05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A770B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E7AB1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31388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16D8A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373B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473B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5990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906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08A2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4908</Words>
  <Characters>27978</Characters>
  <Application>Microsoft Office Word</Application>
  <DocSecurity>0</DocSecurity>
  <Lines>233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cp:lastPrinted>2021-10-04T09:09:00Z</cp:lastPrinted>
  <dcterms:created xsi:type="dcterms:W3CDTF">2022-08-11T07:23:00Z</dcterms:created>
  <dcterms:modified xsi:type="dcterms:W3CDTF">2022-08-11T07:48:00Z</dcterms:modified>
</cp:coreProperties>
</file>